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C82" w:rsidRDefault="00304C82" w:rsidP="0099271B">
      <w:pPr>
        <w:spacing w:after="0" w:line="240" w:lineRule="auto"/>
        <w:jc w:val="center"/>
        <w:rPr>
          <w:rFonts w:ascii="Times New Roman" w:hAnsi="Times New Roman" w:cs="Times New Roman"/>
          <w:b/>
          <w:color w:val="000000" w:themeColor="text1"/>
          <w:sz w:val="28"/>
          <w:szCs w:val="28"/>
        </w:rPr>
      </w:pPr>
    </w:p>
    <w:p w:rsidR="008836A7" w:rsidRPr="009C60ED" w:rsidRDefault="0074364E" w:rsidP="0099271B">
      <w:pPr>
        <w:spacing w:after="0" w:line="240" w:lineRule="auto"/>
        <w:jc w:val="center"/>
        <w:rPr>
          <w:rFonts w:ascii="Times New Roman" w:hAnsi="Times New Roman" w:cs="Times New Roman"/>
          <w:b/>
          <w:color w:val="000000" w:themeColor="text1"/>
          <w:sz w:val="28"/>
          <w:szCs w:val="28"/>
        </w:rPr>
      </w:pPr>
      <w:bookmarkStart w:id="0" w:name="_GoBack"/>
      <w:bookmarkEnd w:id="0"/>
      <w:r w:rsidRPr="009C60ED">
        <w:rPr>
          <w:rFonts w:ascii="Times New Roman" w:hAnsi="Times New Roman" w:cs="Times New Roman"/>
          <w:b/>
          <w:color w:val="000000" w:themeColor="text1"/>
          <w:sz w:val="28"/>
          <w:szCs w:val="28"/>
        </w:rPr>
        <w:t>СРАВНИТЕЛЬНАЯ ТАБЛИЦА</w:t>
      </w:r>
    </w:p>
    <w:p w:rsidR="009327F0" w:rsidRPr="009327F0" w:rsidRDefault="0012077D" w:rsidP="009327F0">
      <w:pPr>
        <w:tabs>
          <w:tab w:val="left" w:pos="6379"/>
        </w:tabs>
        <w:spacing w:after="0" w:line="240" w:lineRule="auto"/>
        <w:jc w:val="center"/>
        <w:rPr>
          <w:rFonts w:ascii="Times New Roman" w:hAnsi="Times New Roman" w:cs="Times New Roman"/>
          <w:b/>
          <w:sz w:val="28"/>
          <w:szCs w:val="28"/>
        </w:rPr>
      </w:pPr>
      <w:r w:rsidRPr="00770CB3">
        <w:rPr>
          <w:rFonts w:ascii="Times New Roman" w:hAnsi="Times New Roman" w:cs="Times New Roman"/>
          <w:b/>
          <w:color w:val="000000" w:themeColor="text1"/>
          <w:sz w:val="28"/>
          <w:szCs w:val="28"/>
        </w:rPr>
        <w:t xml:space="preserve">к проекту постановления Кабинета Министров </w:t>
      </w:r>
      <w:proofErr w:type="spellStart"/>
      <w:r w:rsidRPr="00770CB3">
        <w:rPr>
          <w:rFonts w:ascii="Times New Roman" w:hAnsi="Times New Roman" w:cs="Times New Roman"/>
          <w:b/>
          <w:color w:val="000000" w:themeColor="text1"/>
          <w:sz w:val="28"/>
          <w:szCs w:val="28"/>
        </w:rPr>
        <w:t>Кыргызской</w:t>
      </w:r>
      <w:proofErr w:type="spellEnd"/>
      <w:r w:rsidRPr="00770CB3">
        <w:rPr>
          <w:rFonts w:ascii="Times New Roman" w:hAnsi="Times New Roman" w:cs="Times New Roman"/>
          <w:b/>
          <w:color w:val="000000" w:themeColor="text1"/>
          <w:sz w:val="28"/>
          <w:szCs w:val="28"/>
        </w:rPr>
        <w:t xml:space="preserve"> Республики</w:t>
      </w:r>
      <w:r w:rsidR="009327F0" w:rsidRPr="009327F0">
        <w:rPr>
          <w:rFonts w:ascii="Times New Roman" w:hAnsi="Times New Roman" w:cs="Times New Roman"/>
          <w:b/>
          <w:sz w:val="28"/>
          <w:szCs w:val="28"/>
        </w:rPr>
        <w:t xml:space="preserve"> О внесении изменений в постановление Правительства </w:t>
      </w:r>
      <w:proofErr w:type="spellStart"/>
      <w:r w:rsidR="009327F0" w:rsidRPr="009327F0">
        <w:rPr>
          <w:rFonts w:ascii="Times New Roman" w:hAnsi="Times New Roman" w:cs="Times New Roman"/>
          <w:b/>
          <w:sz w:val="28"/>
          <w:szCs w:val="28"/>
        </w:rPr>
        <w:t>Кыргызской</w:t>
      </w:r>
      <w:proofErr w:type="spellEnd"/>
      <w:r w:rsidR="009327F0" w:rsidRPr="009327F0">
        <w:rPr>
          <w:rFonts w:ascii="Times New Roman" w:hAnsi="Times New Roman" w:cs="Times New Roman"/>
          <w:b/>
          <w:sz w:val="28"/>
          <w:szCs w:val="28"/>
        </w:rPr>
        <w:t xml:space="preserve"> Республики «Об утверждении Инструкции о порядке взаимодействия операторов электросвязи и операторов мобильной сотовой связи с государственными органами </w:t>
      </w:r>
      <w:proofErr w:type="spellStart"/>
      <w:r w:rsidR="009327F0" w:rsidRPr="009327F0">
        <w:rPr>
          <w:rFonts w:ascii="Times New Roman" w:hAnsi="Times New Roman" w:cs="Times New Roman"/>
          <w:b/>
          <w:sz w:val="28"/>
          <w:szCs w:val="28"/>
        </w:rPr>
        <w:t>Кыргызской</w:t>
      </w:r>
      <w:proofErr w:type="spellEnd"/>
      <w:r w:rsidR="009327F0" w:rsidRPr="009327F0">
        <w:rPr>
          <w:rFonts w:ascii="Times New Roman" w:hAnsi="Times New Roman" w:cs="Times New Roman"/>
          <w:b/>
          <w:sz w:val="28"/>
          <w:szCs w:val="28"/>
        </w:rPr>
        <w:t xml:space="preserve"> Республики, осуществляющими оперативно-розыскную деятельность» от 30 июня 2014 года № 360</w:t>
      </w:r>
    </w:p>
    <w:p w:rsidR="008836A7" w:rsidRPr="009C60ED" w:rsidRDefault="008836A7" w:rsidP="0099271B">
      <w:pPr>
        <w:spacing w:after="0" w:line="240" w:lineRule="auto"/>
        <w:rPr>
          <w:rFonts w:ascii="Times New Roman" w:hAnsi="Times New Roman" w:cs="Times New Roman"/>
          <w:color w:val="000000" w:themeColor="text1"/>
          <w:sz w:val="28"/>
          <w:szCs w:val="28"/>
        </w:rPr>
      </w:pPr>
    </w:p>
    <w:tbl>
      <w:tblPr>
        <w:tblStyle w:val="a3"/>
        <w:tblW w:w="0" w:type="auto"/>
        <w:tblLook w:val="04A0" w:firstRow="1" w:lastRow="0" w:firstColumn="1" w:lastColumn="0" w:noHBand="0" w:noVBand="1"/>
      </w:tblPr>
      <w:tblGrid>
        <w:gridCol w:w="7280"/>
        <w:gridCol w:w="7280"/>
      </w:tblGrid>
      <w:tr w:rsidR="00143060" w:rsidRPr="009C60ED" w:rsidTr="008836A7">
        <w:tc>
          <w:tcPr>
            <w:tcW w:w="7280" w:type="dxa"/>
          </w:tcPr>
          <w:p w:rsidR="008836A7" w:rsidRPr="009C60ED" w:rsidRDefault="00B862F4" w:rsidP="0099271B">
            <w:pPr>
              <w:jc w:val="center"/>
              <w:rPr>
                <w:rFonts w:ascii="Times New Roman" w:hAnsi="Times New Roman" w:cs="Times New Roman"/>
                <w:b/>
                <w:color w:val="000000" w:themeColor="text1"/>
                <w:sz w:val="28"/>
                <w:szCs w:val="28"/>
              </w:rPr>
            </w:pPr>
            <w:r w:rsidRPr="009C60ED">
              <w:rPr>
                <w:rFonts w:ascii="Times New Roman" w:hAnsi="Times New Roman" w:cs="Times New Roman"/>
                <w:b/>
                <w:color w:val="000000" w:themeColor="text1"/>
                <w:sz w:val="28"/>
                <w:szCs w:val="28"/>
              </w:rPr>
              <w:t>Действующая редакция</w:t>
            </w:r>
          </w:p>
        </w:tc>
        <w:tc>
          <w:tcPr>
            <w:tcW w:w="7280" w:type="dxa"/>
          </w:tcPr>
          <w:p w:rsidR="008836A7" w:rsidRPr="009C60ED" w:rsidRDefault="00B862F4" w:rsidP="0099271B">
            <w:pPr>
              <w:jc w:val="center"/>
              <w:rPr>
                <w:rFonts w:ascii="Times New Roman" w:hAnsi="Times New Roman" w:cs="Times New Roman"/>
                <w:b/>
                <w:color w:val="000000" w:themeColor="text1"/>
                <w:sz w:val="28"/>
                <w:szCs w:val="28"/>
              </w:rPr>
            </w:pPr>
            <w:r w:rsidRPr="009C60ED">
              <w:rPr>
                <w:rFonts w:ascii="Times New Roman" w:hAnsi="Times New Roman" w:cs="Times New Roman"/>
                <w:b/>
                <w:color w:val="000000" w:themeColor="text1"/>
                <w:sz w:val="28"/>
                <w:szCs w:val="28"/>
              </w:rPr>
              <w:t>Предлагаемая редакция</w:t>
            </w:r>
          </w:p>
        </w:tc>
      </w:tr>
      <w:tr w:rsidR="00770CB3" w:rsidRPr="009C60ED" w:rsidTr="00CC3349">
        <w:tc>
          <w:tcPr>
            <w:tcW w:w="14560" w:type="dxa"/>
            <w:gridSpan w:val="2"/>
          </w:tcPr>
          <w:p w:rsidR="00770CB3" w:rsidRPr="002368CB" w:rsidRDefault="00FA1F26" w:rsidP="00FA1F26">
            <w:pPr>
              <w:pStyle w:val="tkRekvizit"/>
              <w:spacing w:line="240" w:lineRule="auto"/>
              <w:rPr>
                <w:rFonts w:ascii="Times New Roman" w:hAnsi="Times New Roman" w:cs="Times New Roman"/>
                <w:b/>
                <w:color w:val="000000" w:themeColor="text1"/>
                <w:sz w:val="28"/>
                <w:szCs w:val="28"/>
              </w:rPr>
            </w:pPr>
            <w:r w:rsidRPr="002368CB">
              <w:rPr>
                <w:rFonts w:ascii="Times New Roman" w:hAnsi="Times New Roman" w:cs="Times New Roman"/>
                <w:b/>
                <w:i w:val="0"/>
                <w:sz w:val="28"/>
                <w:szCs w:val="28"/>
              </w:rPr>
              <w:t>П</w:t>
            </w:r>
            <w:r w:rsidR="00CC1A91" w:rsidRPr="002368CB">
              <w:rPr>
                <w:rFonts w:ascii="Times New Roman" w:hAnsi="Times New Roman" w:cs="Times New Roman"/>
                <w:b/>
                <w:i w:val="0"/>
                <w:sz w:val="28"/>
                <w:szCs w:val="28"/>
              </w:rPr>
              <w:t xml:space="preserve">остановление Правительства </w:t>
            </w:r>
            <w:proofErr w:type="spellStart"/>
            <w:r w:rsidR="00CC1A91" w:rsidRPr="002368CB">
              <w:rPr>
                <w:rFonts w:ascii="Times New Roman" w:hAnsi="Times New Roman" w:cs="Times New Roman"/>
                <w:b/>
                <w:i w:val="0"/>
                <w:sz w:val="28"/>
                <w:szCs w:val="28"/>
              </w:rPr>
              <w:t>Кыргызской</w:t>
            </w:r>
            <w:proofErr w:type="spellEnd"/>
            <w:r w:rsidR="00CC1A91" w:rsidRPr="002368CB">
              <w:rPr>
                <w:rFonts w:ascii="Times New Roman" w:hAnsi="Times New Roman" w:cs="Times New Roman"/>
                <w:b/>
                <w:i w:val="0"/>
                <w:sz w:val="28"/>
                <w:szCs w:val="28"/>
              </w:rPr>
              <w:t xml:space="preserve"> Республики «Об утверждении Инструкции о порядке взаимодействия операторов электросвязи и операторов мобильной сотовой связи с государственными органами </w:t>
            </w:r>
            <w:proofErr w:type="spellStart"/>
            <w:r w:rsidR="00CC1A91" w:rsidRPr="002368CB">
              <w:rPr>
                <w:rFonts w:ascii="Times New Roman" w:hAnsi="Times New Roman" w:cs="Times New Roman"/>
                <w:b/>
                <w:i w:val="0"/>
                <w:sz w:val="28"/>
                <w:szCs w:val="28"/>
              </w:rPr>
              <w:t>Кыргызской</w:t>
            </w:r>
            <w:proofErr w:type="spellEnd"/>
            <w:r w:rsidR="00CC1A91" w:rsidRPr="002368CB">
              <w:rPr>
                <w:rFonts w:ascii="Times New Roman" w:hAnsi="Times New Roman" w:cs="Times New Roman"/>
                <w:b/>
                <w:i w:val="0"/>
                <w:sz w:val="28"/>
                <w:szCs w:val="28"/>
              </w:rPr>
              <w:t xml:space="preserve"> Республики, осуществляющими оперативно-розыскную деятельность» от 30 июня 2014 года № 360</w:t>
            </w:r>
          </w:p>
        </w:tc>
      </w:tr>
      <w:tr w:rsidR="00143060" w:rsidRPr="009C60ED" w:rsidTr="008836A7">
        <w:tc>
          <w:tcPr>
            <w:tcW w:w="7280" w:type="dxa"/>
          </w:tcPr>
          <w:p w:rsidR="008836A7" w:rsidRPr="009C60ED" w:rsidRDefault="00B862F4" w:rsidP="0099271B">
            <w:pPr>
              <w:pStyle w:val="tkNazvanie"/>
              <w:spacing w:before="0" w:after="0" w:line="240" w:lineRule="auto"/>
              <w:ind w:left="0" w:right="0"/>
              <w:rPr>
                <w:rFonts w:ascii="Times New Roman" w:hAnsi="Times New Roman" w:cs="Times New Roman"/>
                <w:color w:val="000000" w:themeColor="text1"/>
                <w:sz w:val="28"/>
                <w:szCs w:val="28"/>
              </w:rPr>
            </w:pPr>
            <w:r w:rsidRPr="009C60ED">
              <w:rPr>
                <w:rFonts w:ascii="Times New Roman" w:hAnsi="Times New Roman" w:cs="Times New Roman"/>
                <w:b w:val="0"/>
                <w:color w:val="000000" w:themeColor="text1"/>
                <w:sz w:val="28"/>
                <w:szCs w:val="28"/>
              </w:rPr>
              <w:t xml:space="preserve">Об утверждении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hAnsi="Times New Roman" w:cs="Times New Roman"/>
                <w:b w:val="0"/>
                <w:color w:val="000000" w:themeColor="text1"/>
                <w:sz w:val="28"/>
                <w:szCs w:val="28"/>
              </w:rPr>
              <w:t>Кыргызской</w:t>
            </w:r>
            <w:proofErr w:type="spellEnd"/>
            <w:r w:rsidRPr="009C60ED">
              <w:rPr>
                <w:rFonts w:ascii="Times New Roman" w:hAnsi="Times New Roman" w:cs="Times New Roman"/>
                <w:b w:val="0"/>
                <w:color w:val="000000" w:themeColor="text1"/>
                <w:sz w:val="28"/>
                <w:szCs w:val="28"/>
              </w:rPr>
              <w:t xml:space="preserve"> Республики, осуществляющими оперативно-розыскную деятельность</w:t>
            </w:r>
          </w:p>
        </w:tc>
        <w:tc>
          <w:tcPr>
            <w:tcW w:w="7280" w:type="dxa"/>
          </w:tcPr>
          <w:p w:rsidR="008836A7" w:rsidRPr="009C60ED" w:rsidRDefault="003C35A7" w:rsidP="0099271B">
            <w:pPr>
              <w:pStyle w:val="tkNazvanie"/>
              <w:spacing w:before="0" w:after="0" w:line="240" w:lineRule="auto"/>
              <w:ind w:left="0" w:right="0"/>
              <w:rPr>
                <w:rFonts w:ascii="Times New Roman" w:hAnsi="Times New Roman" w:cs="Times New Roman"/>
                <w:color w:val="000000" w:themeColor="text1"/>
                <w:sz w:val="28"/>
                <w:szCs w:val="28"/>
              </w:rPr>
            </w:pPr>
            <w:r w:rsidRPr="009C60ED">
              <w:rPr>
                <w:rFonts w:ascii="Times New Roman" w:hAnsi="Times New Roman" w:cs="Times New Roman"/>
                <w:b w:val="0"/>
                <w:color w:val="000000" w:themeColor="text1"/>
                <w:sz w:val="28"/>
                <w:szCs w:val="28"/>
              </w:rPr>
              <w:t xml:space="preserve">Об утверждении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hAnsi="Times New Roman" w:cs="Times New Roman"/>
                <w:b w:val="0"/>
                <w:color w:val="000000" w:themeColor="text1"/>
                <w:sz w:val="28"/>
                <w:szCs w:val="28"/>
              </w:rPr>
              <w:t>Кыргызской</w:t>
            </w:r>
            <w:proofErr w:type="spellEnd"/>
            <w:r w:rsidRPr="009C60ED">
              <w:rPr>
                <w:rFonts w:ascii="Times New Roman" w:hAnsi="Times New Roman" w:cs="Times New Roman"/>
                <w:b w:val="0"/>
                <w:color w:val="000000" w:themeColor="text1"/>
                <w:sz w:val="28"/>
                <w:szCs w:val="28"/>
              </w:rPr>
              <w:t xml:space="preserve"> Республики, осуществляющими оперативно-розыскную </w:t>
            </w:r>
            <w:r w:rsidR="00B638C4" w:rsidRPr="009C60ED">
              <w:rPr>
                <w:rFonts w:ascii="Times New Roman" w:hAnsi="Times New Roman" w:cs="Times New Roman"/>
                <w:color w:val="000000" w:themeColor="text1"/>
                <w:sz w:val="28"/>
                <w:szCs w:val="28"/>
              </w:rPr>
              <w:t>и контрразведывательную</w:t>
            </w:r>
            <w:r w:rsidR="00B638C4" w:rsidRPr="009C60ED">
              <w:rPr>
                <w:rFonts w:ascii="Times New Roman" w:hAnsi="Times New Roman" w:cs="Times New Roman"/>
                <w:b w:val="0"/>
                <w:color w:val="000000" w:themeColor="text1"/>
                <w:sz w:val="28"/>
                <w:szCs w:val="28"/>
              </w:rPr>
              <w:t xml:space="preserve"> </w:t>
            </w:r>
            <w:r w:rsidRPr="009C60ED">
              <w:rPr>
                <w:rFonts w:ascii="Times New Roman" w:hAnsi="Times New Roman" w:cs="Times New Roman"/>
                <w:b w:val="0"/>
                <w:color w:val="000000" w:themeColor="text1"/>
                <w:sz w:val="28"/>
                <w:szCs w:val="28"/>
              </w:rPr>
              <w:t>деятельность</w:t>
            </w:r>
          </w:p>
        </w:tc>
      </w:tr>
      <w:tr w:rsidR="00143060" w:rsidRPr="009C60ED" w:rsidTr="008836A7">
        <w:tc>
          <w:tcPr>
            <w:tcW w:w="7280" w:type="dxa"/>
          </w:tcPr>
          <w:p w:rsidR="008836A7" w:rsidRPr="009C60ED" w:rsidRDefault="00AF55F5" w:rsidP="00EB618E">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В целях обеспечения необходимых условий для проведения оперативно-розыскных мероприятий в сетях и на каналах связи по выявлению, предупреждению и пресечению преступных посягательств, наносящих ущерб интересам личности, общества и государства, в соответствии со статьями </w:t>
            </w:r>
            <w:hyperlink r:id="rId5" w:anchor="st_21" w:history="1">
              <w:r w:rsidRPr="009C60ED">
                <w:rPr>
                  <w:rStyle w:val="a4"/>
                  <w:rFonts w:ascii="Times New Roman" w:hAnsi="Times New Roman" w:cs="Times New Roman"/>
                  <w:color w:val="000000" w:themeColor="text1"/>
                  <w:sz w:val="28"/>
                  <w:szCs w:val="28"/>
                  <w:u w:val="none"/>
                </w:rPr>
                <w:t>21</w:t>
              </w:r>
            </w:hyperlink>
            <w:r w:rsidRPr="009C60ED">
              <w:rPr>
                <w:rFonts w:ascii="Times New Roman" w:hAnsi="Times New Roman" w:cs="Times New Roman"/>
                <w:color w:val="000000" w:themeColor="text1"/>
                <w:sz w:val="28"/>
                <w:szCs w:val="28"/>
              </w:rPr>
              <w:t xml:space="preserve"> и </w:t>
            </w:r>
            <w:hyperlink r:id="rId6" w:anchor="st_21_1" w:history="1">
              <w:r w:rsidRPr="009C60ED">
                <w:rPr>
                  <w:rStyle w:val="a4"/>
                  <w:rFonts w:ascii="Times New Roman" w:hAnsi="Times New Roman" w:cs="Times New Roman"/>
                  <w:color w:val="000000" w:themeColor="text1"/>
                  <w:sz w:val="28"/>
                  <w:szCs w:val="28"/>
                  <w:u w:val="none"/>
                </w:rPr>
                <w:t>21-1</w:t>
              </w:r>
            </w:hyperlink>
            <w:r w:rsidR="00367B13" w:rsidRPr="009C60ED">
              <w:rPr>
                <w:rFonts w:ascii="Times New Roman" w:hAnsi="Times New Roman" w:cs="Times New Roman"/>
                <w:color w:val="000000" w:themeColor="text1"/>
                <w:sz w:val="28"/>
                <w:szCs w:val="28"/>
              </w:rPr>
              <w:t xml:space="preserve"> Закона </w:t>
            </w:r>
            <w:proofErr w:type="spellStart"/>
            <w:r w:rsidR="00367B13" w:rsidRPr="009C60ED">
              <w:rPr>
                <w:rFonts w:ascii="Times New Roman" w:hAnsi="Times New Roman" w:cs="Times New Roman"/>
                <w:color w:val="000000" w:themeColor="text1"/>
                <w:sz w:val="28"/>
                <w:szCs w:val="28"/>
              </w:rPr>
              <w:t>Кыргызской</w:t>
            </w:r>
            <w:proofErr w:type="spellEnd"/>
            <w:r w:rsidR="00367B13" w:rsidRPr="009C60ED">
              <w:rPr>
                <w:rFonts w:ascii="Times New Roman" w:hAnsi="Times New Roman" w:cs="Times New Roman"/>
                <w:color w:val="000000" w:themeColor="text1"/>
                <w:sz w:val="28"/>
                <w:szCs w:val="28"/>
              </w:rPr>
              <w:t xml:space="preserve"> Республики «</w:t>
            </w:r>
            <w:r w:rsidRPr="009C60ED">
              <w:rPr>
                <w:rFonts w:ascii="Times New Roman" w:hAnsi="Times New Roman" w:cs="Times New Roman"/>
                <w:color w:val="000000" w:themeColor="text1"/>
                <w:sz w:val="28"/>
                <w:szCs w:val="28"/>
              </w:rPr>
              <w:t>Об</w:t>
            </w:r>
            <w:r w:rsidR="00367B13" w:rsidRPr="009C60ED">
              <w:rPr>
                <w:rFonts w:ascii="Times New Roman" w:hAnsi="Times New Roman" w:cs="Times New Roman"/>
                <w:color w:val="000000" w:themeColor="text1"/>
                <w:sz w:val="28"/>
                <w:szCs w:val="28"/>
              </w:rPr>
              <w:t xml:space="preserve"> электрической и почтовой связи»</w:t>
            </w:r>
            <w:r w:rsidRPr="009C60ED">
              <w:rPr>
                <w:rFonts w:ascii="Times New Roman" w:hAnsi="Times New Roman" w:cs="Times New Roman"/>
                <w:color w:val="000000" w:themeColor="text1"/>
                <w:sz w:val="28"/>
                <w:szCs w:val="28"/>
              </w:rPr>
              <w:t xml:space="preserve"> и </w:t>
            </w:r>
            <w:hyperlink r:id="rId7" w:anchor="st_7" w:history="1">
              <w:r w:rsidRPr="009C60ED">
                <w:rPr>
                  <w:rStyle w:val="a4"/>
                  <w:rFonts w:ascii="Times New Roman" w:hAnsi="Times New Roman" w:cs="Times New Roman"/>
                  <w:color w:val="000000" w:themeColor="text1"/>
                  <w:sz w:val="28"/>
                  <w:szCs w:val="28"/>
                  <w:u w:val="none"/>
                </w:rPr>
                <w:t>статьей 7</w:t>
              </w:r>
            </w:hyperlink>
            <w:r w:rsidRPr="009C60ED">
              <w:rPr>
                <w:rFonts w:ascii="Times New Roman" w:hAnsi="Times New Roman" w:cs="Times New Roman"/>
                <w:color w:val="000000" w:themeColor="text1"/>
                <w:sz w:val="28"/>
                <w:szCs w:val="28"/>
              </w:rPr>
              <w:t xml:space="preserve"> Закона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w:t>
            </w:r>
            <w:r w:rsidR="00367B13"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Об опера</w:t>
            </w:r>
            <w:r w:rsidR="00367B13" w:rsidRPr="009C60ED">
              <w:rPr>
                <w:rFonts w:ascii="Times New Roman" w:hAnsi="Times New Roman" w:cs="Times New Roman"/>
                <w:color w:val="000000" w:themeColor="text1"/>
                <w:sz w:val="28"/>
                <w:szCs w:val="28"/>
              </w:rPr>
              <w:t>тивно-розыскной деятельности»</w:t>
            </w:r>
            <w:r w:rsidRPr="009C60ED">
              <w:rPr>
                <w:rFonts w:ascii="Times New Roman" w:hAnsi="Times New Roman" w:cs="Times New Roman"/>
                <w:color w:val="000000" w:themeColor="text1"/>
                <w:sz w:val="28"/>
                <w:szCs w:val="28"/>
              </w:rPr>
              <w:t xml:space="preserve">, руководствуясь </w:t>
            </w:r>
            <w:hyperlink r:id="rId8" w:anchor="st_17" w:history="1">
              <w:r w:rsidRPr="009C60ED">
                <w:rPr>
                  <w:rStyle w:val="a4"/>
                  <w:rFonts w:ascii="Times New Roman" w:hAnsi="Times New Roman" w:cs="Times New Roman"/>
                  <w:color w:val="000000" w:themeColor="text1"/>
                  <w:sz w:val="28"/>
                  <w:szCs w:val="28"/>
                  <w:u w:val="none"/>
                </w:rPr>
                <w:t>статьей 17</w:t>
              </w:r>
            </w:hyperlink>
            <w:r w:rsidRPr="009C60ED">
              <w:rPr>
                <w:rFonts w:ascii="Times New Roman" w:hAnsi="Times New Roman" w:cs="Times New Roman"/>
                <w:color w:val="000000" w:themeColor="text1"/>
                <w:sz w:val="28"/>
                <w:szCs w:val="28"/>
              </w:rPr>
              <w:t xml:space="preserve"> конституционног</w:t>
            </w:r>
            <w:r w:rsidR="00EB618E" w:rsidRPr="009C60ED">
              <w:rPr>
                <w:rFonts w:ascii="Times New Roman" w:hAnsi="Times New Roman" w:cs="Times New Roman"/>
                <w:color w:val="000000" w:themeColor="text1"/>
                <w:sz w:val="28"/>
                <w:szCs w:val="28"/>
              </w:rPr>
              <w:t xml:space="preserve">о Закона </w:t>
            </w:r>
            <w:proofErr w:type="spellStart"/>
            <w:r w:rsidR="00EB618E" w:rsidRPr="009C60ED">
              <w:rPr>
                <w:rFonts w:ascii="Times New Roman" w:hAnsi="Times New Roman" w:cs="Times New Roman"/>
                <w:color w:val="000000" w:themeColor="text1"/>
                <w:sz w:val="28"/>
                <w:szCs w:val="28"/>
              </w:rPr>
              <w:t>Кыргызской</w:t>
            </w:r>
            <w:proofErr w:type="spellEnd"/>
            <w:r w:rsidR="00EB618E" w:rsidRPr="009C60ED">
              <w:rPr>
                <w:rFonts w:ascii="Times New Roman" w:hAnsi="Times New Roman" w:cs="Times New Roman"/>
                <w:color w:val="000000" w:themeColor="text1"/>
                <w:sz w:val="28"/>
                <w:szCs w:val="28"/>
              </w:rPr>
              <w:t xml:space="preserve"> Республики «</w:t>
            </w:r>
            <w:r w:rsidRPr="009C60ED">
              <w:rPr>
                <w:rFonts w:ascii="Times New Roman" w:hAnsi="Times New Roman" w:cs="Times New Roman"/>
                <w:color w:val="000000" w:themeColor="text1"/>
                <w:sz w:val="28"/>
                <w:szCs w:val="28"/>
              </w:rPr>
              <w:t xml:space="preserve">О Правительстве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r w:rsidR="00EB618E"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 xml:space="preserve">, Правительство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постановляет:</w:t>
            </w:r>
          </w:p>
        </w:tc>
        <w:tc>
          <w:tcPr>
            <w:tcW w:w="7280" w:type="dxa"/>
          </w:tcPr>
          <w:p w:rsidR="008836A7" w:rsidRPr="009C60ED" w:rsidRDefault="00AF55F5"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В целях обеспечения необходимых условий для проведения оперативно-розыскных мероприятий в сетях и на каналах связи по выявлению, предупреждению и пресечению преступных посягательств, наносящих ущерб интересам личности, общества и государства, в соответствии со статьями </w:t>
            </w:r>
            <w:hyperlink r:id="rId9" w:anchor="st_21" w:history="1">
              <w:r w:rsidRPr="009C60ED">
                <w:rPr>
                  <w:rStyle w:val="a4"/>
                  <w:rFonts w:ascii="Times New Roman" w:hAnsi="Times New Roman" w:cs="Times New Roman"/>
                  <w:color w:val="000000" w:themeColor="text1"/>
                  <w:sz w:val="28"/>
                  <w:szCs w:val="28"/>
                  <w:u w:val="none"/>
                </w:rPr>
                <w:t>21</w:t>
              </w:r>
            </w:hyperlink>
            <w:r w:rsidRPr="009C60ED">
              <w:rPr>
                <w:rFonts w:ascii="Times New Roman" w:hAnsi="Times New Roman" w:cs="Times New Roman"/>
                <w:color w:val="000000" w:themeColor="text1"/>
                <w:sz w:val="28"/>
                <w:szCs w:val="28"/>
              </w:rPr>
              <w:t xml:space="preserve"> и </w:t>
            </w:r>
            <w:hyperlink r:id="rId10" w:anchor="st_21_1" w:history="1">
              <w:r w:rsidRPr="009C60ED">
                <w:rPr>
                  <w:rStyle w:val="a4"/>
                  <w:rFonts w:ascii="Times New Roman" w:hAnsi="Times New Roman" w:cs="Times New Roman"/>
                  <w:color w:val="000000" w:themeColor="text1"/>
                  <w:sz w:val="28"/>
                  <w:szCs w:val="28"/>
                  <w:u w:val="none"/>
                </w:rPr>
                <w:t>21-1</w:t>
              </w:r>
            </w:hyperlink>
            <w:r w:rsidR="00E66802" w:rsidRPr="009C60ED">
              <w:rPr>
                <w:rFonts w:ascii="Times New Roman" w:hAnsi="Times New Roman" w:cs="Times New Roman"/>
                <w:color w:val="000000" w:themeColor="text1"/>
                <w:sz w:val="28"/>
                <w:szCs w:val="28"/>
              </w:rPr>
              <w:t xml:space="preserve"> Закона </w:t>
            </w:r>
            <w:proofErr w:type="spellStart"/>
            <w:r w:rsidR="00E66802" w:rsidRPr="009C60ED">
              <w:rPr>
                <w:rFonts w:ascii="Times New Roman" w:hAnsi="Times New Roman" w:cs="Times New Roman"/>
                <w:color w:val="000000" w:themeColor="text1"/>
                <w:sz w:val="28"/>
                <w:szCs w:val="28"/>
              </w:rPr>
              <w:t>Кыргызской</w:t>
            </w:r>
            <w:proofErr w:type="spellEnd"/>
            <w:r w:rsidR="00E66802" w:rsidRPr="009C60ED">
              <w:rPr>
                <w:rFonts w:ascii="Times New Roman" w:hAnsi="Times New Roman" w:cs="Times New Roman"/>
                <w:color w:val="000000" w:themeColor="text1"/>
                <w:sz w:val="28"/>
                <w:szCs w:val="28"/>
              </w:rPr>
              <w:t xml:space="preserve"> Республики «</w:t>
            </w:r>
            <w:r w:rsidRPr="009C60ED">
              <w:rPr>
                <w:rFonts w:ascii="Times New Roman" w:hAnsi="Times New Roman" w:cs="Times New Roman"/>
                <w:color w:val="000000" w:themeColor="text1"/>
                <w:sz w:val="28"/>
                <w:szCs w:val="28"/>
              </w:rPr>
              <w:t>Об электрической и почтовой связи</w:t>
            </w:r>
            <w:r w:rsidR="00E66802" w:rsidRPr="009C60ED">
              <w:rPr>
                <w:rFonts w:ascii="Times New Roman" w:hAnsi="Times New Roman" w:cs="Times New Roman"/>
                <w:color w:val="000000" w:themeColor="text1"/>
                <w:sz w:val="28"/>
                <w:szCs w:val="28"/>
              </w:rPr>
              <w:t>»</w:t>
            </w:r>
            <w:r w:rsidR="00E66802" w:rsidRPr="009C60ED">
              <w:rPr>
                <w:rFonts w:ascii="Times New Roman" w:hAnsi="Times New Roman" w:cs="Times New Roman"/>
                <w:b/>
                <w:color w:val="000000" w:themeColor="text1"/>
                <w:sz w:val="28"/>
                <w:szCs w:val="28"/>
              </w:rPr>
              <w:t>,</w:t>
            </w:r>
            <w:r w:rsidR="00E66802" w:rsidRPr="009C60ED">
              <w:rPr>
                <w:rFonts w:ascii="Times New Roman" w:hAnsi="Times New Roman" w:cs="Times New Roman"/>
                <w:color w:val="000000" w:themeColor="text1"/>
                <w:sz w:val="28"/>
                <w:szCs w:val="28"/>
              </w:rPr>
              <w:t xml:space="preserve"> </w:t>
            </w:r>
            <w:r w:rsidR="00E66802" w:rsidRPr="009C60ED">
              <w:rPr>
                <w:rFonts w:ascii="Times New Roman" w:hAnsi="Times New Roman" w:cs="Times New Roman"/>
                <w:b/>
                <w:color w:val="000000" w:themeColor="text1"/>
                <w:sz w:val="28"/>
                <w:szCs w:val="28"/>
              </w:rPr>
              <w:t xml:space="preserve">статьей 9 Закона </w:t>
            </w:r>
            <w:proofErr w:type="spellStart"/>
            <w:r w:rsidR="00E66802" w:rsidRPr="009C60ED">
              <w:rPr>
                <w:rFonts w:ascii="Times New Roman" w:hAnsi="Times New Roman" w:cs="Times New Roman"/>
                <w:b/>
                <w:color w:val="000000" w:themeColor="text1"/>
                <w:sz w:val="28"/>
                <w:szCs w:val="28"/>
              </w:rPr>
              <w:t>Кыргызской</w:t>
            </w:r>
            <w:proofErr w:type="spellEnd"/>
            <w:r w:rsidR="00E66802" w:rsidRPr="009C60ED">
              <w:rPr>
                <w:rFonts w:ascii="Times New Roman" w:hAnsi="Times New Roman" w:cs="Times New Roman"/>
                <w:b/>
                <w:color w:val="000000" w:themeColor="text1"/>
                <w:sz w:val="28"/>
                <w:szCs w:val="28"/>
              </w:rPr>
              <w:t xml:space="preserve"> Республики «О контрразведывательной деятельности»</w:t>
            </w:r>
            <w:r w:rsidRPr="009C60ED">
              <w:rPr>
                <w:rFonts w:ascii="Times New Roman" w:hAnsi="Times New Roman" w:cs="Times New Roman"/>
                <w:color w:val="000000" w:themeColor="text1"/>
                <w:sz w:val="28"/>
                <w:szCs w:val="28"/>
              </w:rPr>
              <w:t xml:space="preserve"> и </w:t>
            </w:r>
            <w:hyperlink r:id="rId11" w:anchor="st_7" w:history="1">
              <w:r w:rsidRPr="009C60ED">
                <w:rPr>
                  <w:rStyle w:val="a4"/>
                  <w:rFonts w:ascii="Times New Roman" w:hAnsi="Times New Roman" w:cs="Times New Roman"/>
                  <w:color w:val="000000" w:themeColor="text1"/>
                  <w:sz w:val="28"/>
                  <w:szCs w:val="28"/>
                  <w:u w:val="none"/>
                </w:rPr>
                <w:t>статьей 7</w:t>
              </w:r>
            </w:hyperlink>
            <w:r w:rsidRPr="009C60ED">
              <w:rPr>
                <w:rFonts w:ascii="Times New Roman" w:hAnsi="Times New Roman" w:cs="Times New Roman"/>
                <w:color w:val="000000" w:themeColor="text1"/>
                <w:sz w:val="28"/>
                <w:szCs w:val="28"/>
              </w:rPr>
              <w:t xml:space="preserve"> Закона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w:t>
            </w:r>
            <w:r w:rsidR="00D85C77" w:rsidRPr="009C60ED">
              <w:rPr>
                <w:rFonts w:ascii="Times New Roman" w:hAnsi="Times New Roman" w:cs="Times New Roman"/>
                <w:color w:val="000000" w:themeColor="text1"/>
                <w:sz w:val="28"/>
                <w:szCs w:val="28"/>
              </w:rPr>
              <w:t>ублики «</w:t>
            </w:r>
            <w:r w:rsidRPr="009C60ED">
              <w:rPr>
                <w:rFonts w:ascii="Times New Roman" w:hAnsi="Times New Roman" w:cs="Times New Roman"/>
                <w:color w:val="000000" w:themeColor="text1"/>
                <w:sz w:val="28"/>
                <w:szCs w:val="28"/>
              </w:rPr>
              <w:t>Об оп</w:t>
            </w:r>
            <w:r w:rsidR="00D85C77" w:rsidRPr="009C60ED">
              <w:rPr>
                <w:rFonts w:ascii="Times New Roman" w:hAnsi="Times New Roman" w:cs="Times New Roman"/>
                <w:color w:val="000000" w:themeColor="text1"/>
                <w:sz w:val="28"/>
                <w:szCs w:val="28"/>
              </w:rPr>
              <w:t>еративно-розыскной деятельности»</w:t>
            </w:r>
            <w:r w:rsidRPr="009C60ED">
              <w:rPr>
                <w:rFonts w:ascii="Times New Roman" w:hAnsi="Times New Roman" w:cs="Times New Roman"/>
                <w:color w:val="000000" w:themeColor="text1"/>
                <w:sz w:val="28"/>
                <w:szCs w:val="28"/>
              </w:rPr>
              <w:t xml:space="preserve">, руководствуясь </w:t>
            </w:r>
            <w:hyperlink r:id="rId12" w:anchor="st_17" w:history="1">
              <w:r w:rsidRPr="009C60ED">
                <w:rPr>
                  <w:rStyle w:val="a4"/>
                  <w:rFonts w:ascii="Times New Roman" w:hAnsi="Times New Roman" w:cs="Times New Roman"/>
                  <w:color w:val="000000" w:themeColor="text1"/>
                  <w:sz w:val="28"/>
                  <w:szCs w:val="28"/>
                  <w:u w:val="none"/>
                </w:rPr>
                <w:t>статьей 17</w:t>
              </w:r>
            </w:hyperlink>
            <w:r w:rsidRPr="009C60ED">
              <w:rPr>
                <w:rFonts w:ascii="Times New Roman" w:hAnsi="Times New Roman" w:cs="Times New Roman"/>
                <w:color w:val="000000" w:themeColor="text1"/>
                <w:sz w:val="28"/>
                <w:szCs w:val="28"/>
              </w:rPr>
              <w:t xml:space="preserve"> конституционного Закона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w:t>
            </w:r>
            <w:r w:rsidR="00D85C77"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 xml:space="preserve">О Правительстве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r w:rsidR="00D85C77"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 xml:space="preserve">, Правительство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постановляет:</w:t>
            </w:r>
          </w:p>
        </w:tc>
      </w:tr>
      <w:tr w:rsidR="00143060" w:rsidRPr="009C60ED" w:rsidTr="008836A7">
        <w:tc>
          <w:tcPr>
            <w:tcW w:w="7280" w:type="dxa"/>
          </w:tcPr>
          <w:p w:rsidR="008836A7" w:rsidRPr="009C60ED" w:rsidRDefault="00AF55F5"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1. Утвердить прилагаемую </w:t>
            </w:r>
            <w:hyperlink r:id="rId13" w:history="1">
              <w:r w:rsidRPr="009C60ED">
                <w:rPr>
                  <w:rStyle w:val="a4"/>
                  <w:rFonts w:ascii="Times New Roman" w:hAnsi="Times New Roman" w:cs="Times New Roman"/>
                  <w:color w:val="000000" w:themeColor="text1"/>
                  <w:sz w:val="28"/>
                  <w:szCs w:val="28"/>
                  <w:u w:val="none"/>
                </w:rPr>
                <w:t>Инструкцию</w:t>
              </w:r>
            </w:hyperlink>
            <w:r w:rsidRPr="009C60ED">
              <w:rPr>
                <w:rFonts w:ascii="Times New Roman" w:hAnsi="Times New Roman" w:cs="Times New Roman"/>
                <w:color w:val="000000" w:themeColor="text1"/>
                <w:sz w:val="28"/>
                <w:szCs w:val="28"/>
              </w:rPr>
              <w:t xml:space="preserve">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осуществляющими оперативно-розыскную деятельность.</w:t>
            </w:r>
          </w:p>
        </w:tc>
        <w:tc>
          <w:tcPr>
            <w:tcW w:w="7280" w:type="dxa"/>
          </w:tcPr>
          <w:p w:rsidR="008836A7" w:rsidRPr="009C60ED" w:rsidRDefault="00AF55F5"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Утвердить прилагаемую </w:t>
            </w:r>
            <w:hyperlink r:id="rId14" w:history="1">
              <w:r w:rsidRPr="009C60ED">
                <w:rPr>
                  <w:rStyle w:val="a4"/>
                  <w:rFonts w:ascii="Times New Roman" w:hAnsi="Times New Roman" w:cs="Times New Roman"/>
                  <w:color w:val="000000" w:themeColor="text1"/>
                  <w:sz w:val="28"/>
                  <w:szCs w:val="28"/>
                  <w:u w:val="none"/>
                </w:rPr>
                <w:t>Инструкцию</w:t>
              </w:r>
            </w:hyperlink>
            <w:r w:rsidRPr="009C60ED">
              <w:rPr>
                <w:rFonts w:ascii="Times New Roman" w:hAnsi="Times New Roman" w:cs="Times New Roman"/>
                <w:color w:val="000000" w:themeColor="text1"/>
                <w:sz w:val="28"/>
                <w:szCs w:val="28"/>
              </w:rPr>
              <w:t xml:space="preserve"> о порядке взаимодействия операторов электросвязи и операторов мобильной сотовой связи </w:t>
            </w:r>
            <w:r w:rsidR="0012672E" w:rsidRPr="009C60ED">
              <w:rPr>
                <w:rFonts w:ascii="Times New Roman" w:hAnsi="Times New Roman" w:cs="Times New Roman"/>
                <w:color w:val="000000" w:themeColor="text1"/>
                <w:sz w:val="28"/>
                <w:szCs w:val="28"/>
              </w:rPr>
              <w:t xml:space="preserve">с государственными органами </w:t>
            </w:r>
            <w:proofErr w:type="spellStart"/>
            <w:r w:rsidR="0012672E" w:rsidRPr="009C60ED">
              <w:rPr>
                <w:rFonts w:ascii="Times New Roman" w:hAnsi="Times New Roman" w:cs="Times New Roman"/>
                <w:color w:val="000000" w:themeColor="text1"/>
                <w:sz w:val="28"/>
                <w:szCs w:val="28"/>
              </w:rPr>
              <w:t>Кыргызской</w:t>
            </w:r>
            <w:proofErr w:type="spellEnd"/>
            <w:r w:rsidR="0012672E" w:rsidRPr="009C60ED">
              <w:rPr>
                <w:rFonts w:ascii="Times New Roman" w:hAnsi="Times New Roman" w:cs="Times New Roman"/>
                <w:color w:val="000000" w:themeColor="text1"/>
                <w:sz w:val="28"/>
                <w:szCs w:val="28"/>
              </w:rPr>
              <w:t xml:space="preserve"> Республики, осуществляющими оперативно-розыскную </w:t>
            </w:r>
            <w:r w:rsidR="0012672E" w:rsidRPr="009C60ED">
              <w:rPr>
                <w:rFonts w:ascii="Times New Roman" w:hAnsi="Times New Roman" w:cs="Times New Roman"/>
                <w:b/>
                <w:color w:val="000000" w:themeColor="text1"/>
                <w:sz w:val="28"/>
                <w:szCs w:val="28"/>
              </w:rPr>
              <w:t>и контрразведывательную</w:t>
            </w:r>
            <w:r w:rsidR="0012672E" w:rsidRPr="009C60ED">
              <w:rPr>
                <w:rFonts w:ascii="Times New Roman" w:hAnsi="Times New Roman" w:cs="Times New Roman"/>
                <w:color w:val="000000" w:themeColor="text1"/>
                <w:sz w:val="28"/>
                <w:szCs w:val="28"/>
              </w:rPr>
              <w:t xml:space="preserve"> деятельность.</w:t>
            </w:r>
          </w:p>
        </w:tc>
      </w:tr>
      <w:tr w:rsidR="00143060" w:rsidRPr="009C60ED" w:rsidTr="008836A7">
        <w:tc>
          <w:tcPr>
            <w:tcW w:w="7280" w:type="dxa"/>
          </w:tcPr>
          <w:p w:rsidR="008836A7" w:rsidRPr="009C60ED" w:rsidRDefault="00AF55F5" w:rsidP="00A868D9">
            <w:pPr>
              <w:pStyle w:val="tkNazvanie"/>
              <w:spacing w:before="0" w:after="0" w:line="240" w:lineRule="auto"/>
              <w:ind w:left="0" w:right="0" w:firstLine="313"/>
              <w:rPr>
                <w:rFonts w:ascii="Times New Roman" w:hAnsi="Times New Roman" w:cs="Times New Roman"/>
                <w:color w:val="000000" w:themeColor="text1"/>
                <w:sz w:val="28"/>
                <w:szCs w:val="28"/>
              </w:rPr>
            </w:pPr>
            <w:r w:rsidRPr="009C60ED">
              <w:rPr>
                <w:rFonts w:ascii="Times New Roman" w:hAnsi="Times New Roman" w:cs="Times New Roman"/>
                <w:b w:val="0"/>
                <w:color w:val="000000" w:themeColor="text1"/>
                <w:sz w:val="28"/>
                <w:szCs w:val="28"/>
              </w:rPr>
              <w:t>ИНСТРУКЦИЯ</w:t>
            </w:r>
            <w:r w:rsidRPr="009C60ED">
              <w:rPr>
                <w:rFonts w:ascii="Times New Roman" w:hAnsi="Times New Roman" w:cs="Times New Roman"/>
                <w:b w:val="0"/>
                <w:color w:val="000000" w:themeColor="text1"/>
                <w:sz w:val="28"/>
                <w:szCs w:val="28"/>
              </w:rPr>
              <w:br/>
              <w:t>о порядке взаимодействия операторов электросвязи и операторов мобильной сотовой связи</w:t>
            </w:r>
            <w:r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b w:val="0"/>
                <w:color w:val="000000" w:themeColor="text1"/>
                <w:sz w:val="28"/>
                <w:szCs w:val="28"/>
              </w:rPr>
              <w:t xml:space="preserve">с государственными органами </w:t>
            </w:r>
            <w:proofErr w:type="spellStart"/>
            <w:r w:rsidRPr="009C60ED">
              <w:rPr>
                <w:rFonts w:ascii="Times New Roman" w:hAnsi="Times New Roman" w:cs="Times New Roman"/>
                <w:b w:val="0"/>
                <w:color w:val="000000" w:themeColor="text1"/>
                <w:sz w:val="28"/>
                <w:szCs w:val="28"/>
              </w:rPr>
              <w:t>Кыргызской</w:t>
            </w:r>
            <w:proofErr w:type="spellEnd"/>
            <w:r w:rsidRPr="009C60ED">
              <w:rPr>
                <w:rFonts w:ascii="Times New Roman" w:hAnsi="Times New Roman" w:cs="Times New Roman"/>
                <w:b w:val="0"/>
                <w:color w:val="000000" w:themeColor="text1"/>
                <w:sz w:val="28"/>
                <w:szCs w:val="28"/>
              </w:rPr>
              <w:t xml:space="preserve"> Республики, осуществляющими оперативно-розыскную деятельность</w:t>
            </w:r>
          </w:p>
        </w:tc>
        <w:tc>
          <w:tcPr>
            <w:tcW w:w="7280" w:type="dxa"/>
          </w:tcPr>
          <w:p w:rsidR="008836A7" w:rsidRPr="009C60ED" w:rsidRDefault="00AF55F5" w:rsidP="00A868D9">
            <w:pPr>
              <w:pStyle w:val="tkNazvanie"/>
              <w:spacing w:before="0" w:after="0" w:line="240" w:lineRule="auto"/>
              <w:ind w:left="0" w:right="0" w:firstLine="313"/>
              <w:rPr>
                <w:rFonts w:ascii="Times New Roman" w:hAnsi="Times New Roman" w:cs="Times New Roman"/>
                <w:color w:val="000000" w:themeColor="text1"/>
                <w:sz w:val="28"/>
                <w:szCs w:val="28"/>
              </w:rPr>
            </w:pPr>
            <w:r w:rsidRPr="009C60ED">
              <w:rPr>
                <w:rFonts w:ascii="Times New Roman" w:hAnsi="Times New Roman" w:cs="Times New Roman"/>
                <w:b w:val="0"/>
                <w:color w:val="000000" w:themeColor="text1"/>
                <w:sz w:val="28"/>
                <w:szCs w:val="28"/>
              </w:rPr>
              <w:t>ИНСТРУКЦИЯ</w:t>
            </w:r>
            <w:r w:rsidRPr="009C60ED">
              <w:rPr>
                <w:rFonts w:ascii="Times New Roman" w:hAnsi="Times New Roman" w:cs="Times New Roman"/>
                <w:b w:val="0"/>
                <w:color w:val="000000" w:themeColor="text1"/>
                <w:sz w:val="28"/>
                <w:szCs w:val="28"/>
              </w:rPr>
              <w:br/>
              <w:t>о порядке взаимодействия операторов электросвязи и опера</w:t>
            </w:r>
            <w:r w:rsidR="00E049AE" w:rsidRPr="009C60ED">
              <w:rPr>
                <w:rFonts w:ascii="Times New Roman" w:hAnsi="Times New Roman" w:cs="Times New Roman"/>
                <w:b w:val="0"/>
                <w:color w:val="000000" w:themeColor="text1"/>
                <w:sz w:val="28"/>
                <w:szCs w:val="28"/>
              </w:rPr>
              <w:t xml:space="preserve">торов мобильной сотовой связи </w:t>
            </w:r>
            <w:r w:rsidR="000A7706" w:rsidRPr="009C60ED">
              <w:rPr>
                <w:rFonts w:ascii="Times New Roman" w:hAnsi="Times New Roman" w:cs="Times New Roman"/>
                <w:b w:val="0"/>
                <w:color w:val="000000" w:themeColor="text1"/>
                <w:sz w:val="28"/>
                <w:szCs w:val="28"/>
              </w:rPr>
              <w:t xml:space="preserve">с государственными органами </w:t>
            </w:r>
            <w:proofErr w:type="spellStart"/>
            <w:r w:rsidR="000A7706" w:rsidRPr="009C60ED">
              <w:rPr>
                <w:rFonts w:ascii="Times New Roman" w:hAnsi="Times New Roman" w:cs="Times New Roman"/>
                <w:b w:val="0"/>
                <w:color w:val="000000" w:themeColor="text1"/>
                <w:sz w:val="28"/>
                <w:szCs w:val="28"/>
              </w:rPr>
              <w:t>Кыргызской</w:t>
            </w:r>
            <w:proofErr w:type="spellEnd"/>
            <w:r w:rsidR="000A7706" w:rsidRPr="009C60ED">
              <w:rPr>
                <w:rFonts w:ascii="Times New Roman" w:hAnsi="Times New Roman" w:cs="Times New Roman"/>
                <w:b w:val="0"/>
                <w:color w:val="000000" w:themeColor="text1"/>
                <w:sz w:val="28"/>
                <w:szCs w:val="28"/>
              </w:rPr>
              <w:t xml:space="preserve"> Республики, осуществляющими оперативно-розыскную </w:t>
            </w:r>
            <w:r w:rsidR="000A7706" w:rsidRPr="009C60ED">
              <w:rPr>
                <w:rFonts w:ascii="Times New Roman" w:hAnsi="Times New Roman" w:cs="Times New Roman"/>
                <w:color w:val="000000" w:themeColor="text1"/>
                <w:sz w:val="28"/>
                <w:szCs w:val="28"/>
              </w:rPr>
              <w:t>и контрразведывательную</w:t>
            </w:r>
            <w:r w:rsidR="000A7706" w:rsidRPr="009C60ED">
              <w:rPr>
                <w:rFonts w:ascii="Times New Roman" w:hAnsi="Times New Roman" w:cs="Times New Roman"/>
                <w:b w:val="0"/>
                <w:color w:val="000000" w:themeColor="text1"/>
                <w:sz w:val="28"/>
                <w:szCs w:val="28"/>
              </w:rPr>
              <w:t xml:space="preserve"> деятельность</w:t>
            </w:r>
          </w:p>
        </w:tc>
      </w:tr>
      <w:tr w:rsidR="00143060" w:rsidRPr="009C60ED" w:rsidTr="008836A7">
        <w:tc>
          <w:tcPr>
            <w:tcW w:w="7280" w:type="dxa"/>
          </w:tcPr>
          <w:p w:rsidR="008836A7" w:rsidRPr="009C60ED" w:rsidRDefault="00AF55F5" w:rsidP="00EB618E">
            <w:pPr>
              <w:ind w:firstLine="313"/>
              <w:jc w:val="both"/>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Настоящая Инструкция в соответствии с законами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w:t>
            </w:r>
            <w:r w:rsidR="00EB618E" w:rsidRPr="009C60ED">
              <w:rPr>
                <w:rFonts w:ascii="Times New Roman" w:hAnsi="Times New Roman" w:cs="Times New Roman"/>
                <w:color w:val="000000" w:themeColor="text1"/>
                <w:sz w:val="28"/>
                <w:szCs w:val="28"/>
              </w:rPr>
              <w:t>«</w:t>
            </w:r>
            <w:hyperlink r:id="rId15" w:history="1">
              <w:r w:rsidRPr="009C60ED">
                <w:rPr>
                  <w:rStyle w:val="a4"/>
                  <w:rFonts w:ascii="Times New Roman" w:hAnsi="Times New Roman" w:cs="Times New Roman"/>
                  <w:color w:val="000000" w:themeColor="text1"/>
                  <w:sz w:val="28"/>
                  <w:szCs w:val="28"/>
                  <w:u w:val="none"/>
                </w:rPr>
                <w:t>Об оперативно-розыскной деятельности</w:t>
              </w:r>
            </w:hyperlink>
            <w:r w:rsidR="00EB618E" w:rsidRPr="009C60ED">
              <w:rPr>
                <w:rStyle w:val="a4"/>
                <w:rFonts w:ascii="Times New Roman" w:hAnsi="Times New Roman" w:cs="Times New Roman"/>
                <w:color w:val="000000" w:themeColor="text1"/>
                <w:sz w:val="28"/>
                <w:szCs w:val="28"/>
                <w:u w:val="none"/>
              </w:rPr>
              <w:t>»</w:t>
            </w:r>
            <w:r w:rsidRPr="009C60ED">
              <w:rPr>
                <w:rFonts w:ascii="Times New Roman" w:hAnsi="Times New Roman" w:cs="Times New Roman"/>
                <w:color w:val="000000" w:themeColor="text1"/>
                <w:sz w:val="28"/>
                <w:szCs w:val="28"/>
              </w:rPr>
              <w:t xml:space="preserve"> и </w:t>
            </w:r>
            <w:r w:rsidR="00EB618E" w:rsidRPr="009C60ED">
              <w:rPr>
                <w:rFonts w:ascii="Times New Roman" w:hAnsi="Times New Roman" w:cs="Times New Roman"/>
                <w:color w:val="000000" w:themeColor="text1"/>
                <w:sz w:val="28"/>
                <w:szCs w:val="28"/>
              </w:rPr>
              <w:t>«</w:t>
            </w:r>
            <w:hyperlink r:id="rId16" w:history="1">
              <w:r w:rsidRPr="009C60ED">
                <w:rPr>
                  <w:rStyle w:val="a4"/>
                  <w:rFonts w:ascii="Times New Roman" w:hAnsi="Times New Roman" w:cs="Times New Roman"/>
                  <w:color w:val="000000" w:themeColor="text1"/>
                  <w:sz w:val="28"/>
                  <w:szCs w:val="28"/>
                  <w:u w:val="none"/>
                </w:rPr>
                <w:t>Об электрической и почтовой связи</w:t>
              </w:r>
            </w:hyperlink>
            <w:r w:rsidR="00EB618E" w:rsidRPr="009C60ED">
              <w:rPr>
                <w:rStyle w:val="a4"/>
                <w:rFonts w:ascii="Times New Roman" w:hAnsi="Times New Roman" w:cs="Times New Roman"/>
                <w:color w:val="000000" w:themeColor="text1"/>
                <w:sz w:val="28"/>
                <w:szCs w:val="28"/>
                <w:u w:val="none"/>
              </w:rPr>
              <w:t>»</w:t>
            </w:r>
            <w:r w:rsidRPr="009C60ED">
              <w:rPr>
                <w:rFonts w:ascii="Times New Roman" w:hAnsi="Times New Roman" w:cs="Times New Roman"/>
                <w:color w:val="000000" w:themeColor="text1"/>
                <w:sz w:val="28"/>
                <w:szCs w:val="28"/>
              </w:rPr>
              <w:t xml:space="preserve"> определяет порядок взаимодействия операторов электросвязи и операторов мобильной сотовой связи государственных органов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осуществляющих оперативно-розыскную деятельность, а также порядок внедрения и эксплуатации технических средств системы обеспечения оперативно-розыскных мероприятий в сетях и каналах связи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tc>
        <w:tc>
          <w:tcPr>
            <w:tcW w:w="7280" w:type="dxa"/>
          </w:tcPr>
          <w:p w:rsidR="008836A7" w:rsidRPr="009C60ED" w:rsidRDefault="00AF55F5" w:rsidP="0099271B">
            <w:pPr>
              <w:ind w:firstLine="313"/>
              <w:jc w:val="both"/>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Настоящая Инструкция в соответствии с законами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w:t>
            </w:r>
            <w:r w:rsidR="006703AF" w:rsidRPr="009C60ED">
              <w:rPr>
                <w:rFonts w:ascii="Times New Roman" w:hAnsi="Times New Roman" w:cs="Times New Roman"/>
                <w:b/>
                <w:color w:val="000000" w:themeColor="text1"/>
                <w:sz w:val="28"/>
                <w:szCs w:val="28"/>
              </w:rPr>
              <w:t>«О контрразведывательной деятельности»,</w:t>
            </w:r>
            <w:r w:rsidR="006703AF" w:rsidRPr="009C60ED">
              <w:rPr>
                <w:rFonts w:ascii="Times New Roman" w:hAnsi="Times New Roman" w:cs="Times New Roman"/>
                <w:color w:val="000000" w:themeColor="text1"/>
                <w:sz w:val="28"/>
                <w:szCs w:val="28"/>
              </w:rPr>
              <w:t xml:space="preserve"> «</w:t>
            </w:r>
            <w:hyperlink r:id="rId17" w:history="1">
              <w:r w:rsidRPr="009C60ED">
                <w:rPr>
                  <w:rStyle w:val="a4"/>
                  <w:rFonts w:ascii="Times New Roman" w:hAnsi="Times New Roman" w:cs="Times New Roman"/>
                  <w:color w:val="000000" w:themeColor="text1"/>
                  <w:sz w:val="28"/>
                  <w:szCs w:val="28"/>
                  <w:u w:val="none"/>
                </w:rPr>
                <w:t>Об оперативно-розыскной деятельности</w:t>
              </w:r>
            </w:hyperlink>
            <w:r w:rsidR="006703AF" w:rsidRPr="009C60ED">
              <w:rPr>
                <w:rStyle w:val="a4"/>
                <w:rFonts w:ascii="Times New Roman" w:hAnsi="Times New Roman" w:cs="Times New Roman"/>
                <w:color w:val="000000" w:themeColor="text1"/>
                <w:sz w:val="28"/>
                <w:szCs w:val="28"/>
                <w:u w:val="none"/>
              </w:rPr>
              <w:t>»</w:t>
            </w:r>
            <w:r w:rsidRPr="009C60ED">
              <w:rPr>
                <w:rFonts w:ascii="Times New Roman" w:hAnsi="Times New Roman" w:cs="Times New Roman"/>
                <w:color w:val="000000" w:themeColor="text1"/>
                <w:sz w:val="28"/>
                <w:szCs w:val="28"/>
              </w:rPr>
              <w:t xml:space="preserve"> и </w:t>
            </w:r>
            <w:r w:rsidR="00F413A9" w:rsidRPr="009C60ED">
              <w:rPr>
                <w:rFonts w:ascii="Times New Roman" w:hAnsi="Times New Roman" w:cs="Times New Roman"/>
                <w:color w:val="000000" w:themeColor="text1"/>
                <w:sz w:val="28"/>
                <w:szCs w:val="28"/>
              </w:rPr>
              <w:t>«</w:t>
            </w:r>
            <w:hyperlink r:id="rId18" w:history="1">
              <w:r w:rsidRPr="009C60ED">
                <w:rPr>
                  <w:rStyle w:val="a4"/>
                  <w:rFonts w:ascii="Times New Roman" w:hAnsi="Times New Roman" w:cs="Times New Roman"/>
                  <w:color w:val="000000" w:themeColor="text1"/>
                  <w:sz w:val="28"/>
                  <w:szCs w:val="28"/>
                  <w:u w:val="none"/>
                </w:rPr>
                <w:t>Об электрической и почтовой связи</w:t>
              </w:r>
            </w:hyperlink>
            <w:r w:rsidR="00F413A9" w:rsidRPr="009C60ED">
              <w:rPr>
                <w:rStyle w:val="a4"/>
                <w:rFonts w:ascii="Times New Roman" w:hAnsi="Times New Roman" w:cs="Times New Roman"/>
                <w:color w:val="000000" w:themeColor="text1"/>
                <w:sz w:val="28"/>
                <w:szCs w:val="28"/>
                <w:u w:val="none"/>
              </w:rPr>
              <w:t>»</w:t>
            </w:r>
            <w:r w:rsidRPr="009C60ED">
              <w:rPr>
                <w:rFonts w:ascii="Times New Roman" w:hAnsi="Times New Roman" w:cs="Times New Roman"/>
                <w:color w:val="000000" w:themeColor="text1"/>
                <w:sz w:val="28"/>
                <w:szCs w:val="28"/>
              </w:rPr>
              <w:t xml:space="preserve"> определяет порядок взаимодействия операторов электросвязи и операторов мобильной сотовой связи </w:t>
            </w:r>
            <w:r w:rsidR="00A55A5C" w:rsidRPr="009C60ED">
              <w:rPr>
                <w:rFonts w:ascii="Times New Roman" w:hAnsi="Times New Roman" w:cs="Times New Roman"/>
                <w:color w:val="000000" w:themeColor="text1"/>
                <w:sz w:val="28"/>
                <w:szCs w:val="28"/>
              </w:rPr>
              <w:t xml:space="preserve">государственных органов </w:t>
            </w:r>
            <w:proofErr w:type="spellStart"/>
            <w:r w:rsidR="00A55A5C" w:rsidRPr="009C60ED">
              <w:rPr>
                <w:rFonts w:ascii="Times New Roman" w:hAnsi="Times New Roman" w:cs="Times New Roman"/>
                <w:color w:val="000000" w:themeColor="text1"/>
                <w:sz w:val="28"/>
                <w:szCs w:val="28"/>
              </w:rPr>
              <w:t>Кыргызской</w:t>
            </w:r>
            <w:proofErr w:type="spellEnd"/>
            <w:r w:rsidR="00A55A5C" w:rsidRPr="009C60ED">
              <w:rPr>
                <w:rFonts w:ascii="Times New Roman" w:hAnsi="Times New Roman" w:cs="Times New Roman"/>
                <w:color w:val="000000" w:themeColor="text1"/>
                <w:sz w:val="28"/>
                <w:szCs w:val="28"/>
              </w:rPr>
              <w:t xml:space="preserve"> Республики, осуществляющих оперативно-розыскную </w:t>
            </w:r>
            <w:r w:rsidR="00C739CA" w:rsidRPr="009C60ED">
              <w:rPr>
                <w:rFonts w:ascii="Times New Roman" w:hAnsi="Times New Roman" w:cs="Times New Roman"/>
                <w:b/>
                <w:color w:val="000000" w:themeColor="text1"/>
                <w:sz w:val="28"/>
                <w:szCs w:val="28"/>
              </w:rPr>
              <w:t>и контрразведывательную</w:t>
            </w:r>
            <w:r w:rsidR="00C739CA" w:rsidRPr="009C60ED">
              <w:rPr>
                <w:rFonts w:ascii="Times New Roman" w:hAnsi="Times New Roman" w:cs="Times New Roman"/>
                <w:color w:val="000000" w:themeColor="text1"/>
                <w:sz w:val="28"/>
                <w:szCs w:val="28"/>
              </w:rPr>
              <w:t xml:space="preserve"> </w:t>
            </w:r>
            <w:r w:rsidR="00A55A5C" w:rsidRPr="009C60ED">
              <w:rPr>
                <w:rFonts w:ascii="Times New Roman" w:hAnsi="Times New Roman" w:cs="Times New Roman"/>
                <w:color w:val="000000" w:themeColor="text1"/>
                <w:sz w:val="28"/>
                <w:szCs w:val="28"/>
              </w:rPr>
              <w:t>деятельность,</w:t>
            </w:r>
            <w:r w:rsidR="00C739CA"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а также порядок внедрения и эксплуатации технических средств системы обеспечения оперативно-розыскных мероприятий в сетях и каналах связи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tc>
      </w:tr>
      <w:tr w:rsidR="00143060" w:rsidRPr="009C60ED" w:rsidTr="008836A7">
        <w:tc>
          <w:tcPr>
            <w:tcW w:w="7280" w:type="dxa"/>
          </w:tcPr>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2. В настоящей Инструкции используются следующие понятия:</w:t>
            </w: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технические средства системы обеспечения оперативно-розыскных мероприятий (далее - ТС СОРМ)</w:t>
            </w:r>
            <w:r w:rsidRPr="009C60ED">
              <w:rPr>
                <w:rFonts w:ascii="Times New Roman" w:hAnsi="Times New Roman" w:cs="Times New Roman"/>
                <w:color w:val="000000" w:themeColor="text1"/>
                <w:sz w:val="28"/>
                <w:szCs w:val="28"/>
              </w:rPr>
              <w:t xml:space="preserve"> - комплекс технических и аппаратно-программных средств проведения оперативно-розыскных мероприятий в сетях и каналах связи;</w:t>
            </w:r>
          </w:p>
          <w:p w:rsidR="00A868D9" w:rsidRPr="009C60ED" w:rsidRDefault="00A868D9" w:rsidP="0099271B">
            <w:pPr>
              <w:pStyle w:val="tkTekst"/>
              <w:spacing w:after="0" w:line="240" w:lineRule="auto"/>
              <w:ind w:firstLine="313"/>
              <w:rPr>
                <w:rFonts w:ascii="Times New Roman" w:hAnsi="Times New Roman" w:cs="Times New Roman"/>
                <w:b/>
                <w:bCs/>
                <w:color w:val="000000" w:themeColor="text1"/>
                <w:sz w:val="28"/>
                <w:szCs w:val="28"/>
              </w:rPr>
            </w:pPr>
          </w:p>
          <w:p w:rsidR="00A868D9" w:rsidRPr="009C60ED" w:rsidRDefault="00A868D9" w:rsidP="0099271B">
            <w:pPr>
              <w:pStyle w:val="tkTekst"/>
              <w:spacing w:after="0" w:line="240" w:lineRule="auto"/>
              <w:ind w:firstLine="313"/>
              <w:rPr>
                <w:rFonts w:ascii="Times New Roman" w:hAnsi="Times New Roman" w:cs="Times New Roman"/>
                <w:b/>
                <w:bCs/>
                <w:color w:val="000000" w:themeColor="text1"/>
                <w:sz w:val="28"/>
                <w:szCs w:val="28"/>
              </w:rPr>
            </w:pPr>
          </w:p>
          <w:p w:rsidR="009C60ED" w:rsidRPr="009C60ED" w:rsidRDefault="009C60ED" w:rsidP="0099271B">
            <w:pPr>
              <w:pStyle w:val="tkTekst"/>
              <w:spacing w:after="0" w:line="240" w:lineRule="auto"/>
              <w:ind w:firstLine="313"/>
              <w:rPr>
                <w:rFonts w:ascii="Times New Roman" w:hAnsi="Times New Roman" w:cs="Times New Roman"/>
                <w:b/>
                <w:bCs/>
                <w:color w:val="000000" w:themeColor="text1"/>
                <w:sz w:val="28"/>
                <w:szCs w:val="28"/>
              </w:rPr>
            </w:pP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пульт управления техническими средствами СОРМ (далее - ПУ СОРМ)</w:t>
            </w:r>
            <w:r w:rsidRPr="009C60ED">
              <w:rPr>
                <w:rFonts w:ascii="Times New Roman" w:hAnsi="Times New Roman" w:cs="Times New Roman"/>
                <w:color w:val="000000" w:themeColor="text1"/>
                <w:sz w:val="28"/>
                <w:szCs w:val="28"/>
              </w:rPr>
              <w:t xml:space="preserve"> - пульт управления техническими средствами СОРМ, расположенный у пользователя СОРМ и находящийся под его управлением;</w:t>
            </w: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пользователь СОРМ</w:t>
            </w:r>
            <w:r w:rsidRPr="009C60ED">
              <w:rPr>
                <w:rFonts w:ascii="Times New Roman" w:hAnsi="Times New Roman" w:cs="Times New Roman"/>
                <w:color w:val="000000" w:themeColor="text1"/>
                <w:sz w:val="28"/>
                <w:szCs w:val="28"/>
              </w:rPr>
              <w:t xml:space="preserve"> - уполномоченный государственный орган</w:t>
            </w:r>
            <w:r w:rsidRPr="009C60ED">
              <w:rPr>
                <w:rFonts w:ascii="Times New Roman" w:hAnsi="Times New Roman" w:cs="Times New Roman"/>
                <w:b/>
                <w:strike/>
                <w:color w:val="000000" w:themeColor="text1"/>
                <w:sz w:val="28"/>
                <w:szCs w:val="28"/>
              </w:rPr>
              <w:t>, ведающий вопросами</w:t>
            </w:r>
            <w:r w:rsidRPr="009C60ED">
              <w:rPr>
                <w:rFonts w:ascii="Times New Roman" w:hAnsi="Times New Roman" w:cs="Times New Roman"/>
                <w:color w:val="000000" w:themeColor="text1"/>
                <w:sz w:val="28"/>
                <w:szCs w:val="28"/>
              </w:rPr>
              <w:t xml:space="preserve"> национальной безопасности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p w:rsidR="008836A7"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идентификационный признак абонента</w:t>
            </w:r>
            <w:r w:rsidRPr="009C60ED">
              <w:rPr>
                <w:rFonts w:ascii="Times New Roman" w:hAnsi="Times New Roman" w:cs="Times New Roman"/>
                <w:color w:val="000000" w:themeColor="text1"/>
                <w:sz w:val="28"/>
                <w:szCs w:val="28"/>
              </w:rPr>
              <w:t xml:space="preserve"> - признак, по которому определяется абонент в системе связи (индивидуальный абонентский номер оконечного оборудования, IP-адрес, международный идентификатор мобильных устройств (IMEI), международный системный идентификатор абонента (IMSI, TMSI).</w:t>
            </w:r>
          </w:p>
        </w:tc>
        <w:tc>
          <w:tcPr>
            <w:tcW w:w="7280" w:type="dxa"/>
          </w:tcPr>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2. В настоящей Инструкции используются следующие понятия:</w:t>
            </w: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 xml:space="preserve">технические средства системы обеспечения оперативно-розыскных мероприятий </w:t>
            </w:r>
            <w:r w:rsidR="006178C9" w:rsidRPr="009C60ED">
              <w:rPr>
                <w:rFonts w:ascii="Times New Roman" w:hAnsi="Times New Roman" w:cs="Times New Roman"/>
                <w:b/>
                <w:bCs/>
                <w:color w:val="000000" w:themeColor="text1"/>
                <w:sz w:val="28"/>
                <w:szCs w:val="28"/>
              </w:rPr>
              <w:t>по специальным след</w:t>
            </w:r>
            <w:r w:rsidR="002B694E" w:rsidRPr="009C60ED">
              <w:rPr>
                <w:rFonts w:ascii="Times New Roman" w:hAnsi="Times New Roman" w:cs="Times New Roman"/>
                <w:b/>
                <w:bCs/>
                <w:color w:val="000000" w:themeColor="text1"/>
                <w:sz w:val="28"/>
                <w:szCs w:val="28"/>
              </w:rPr>
              <w:t xml:space="preserve">ственным действиям и контрразведывательных мероприятий </w:t>
            </w:r>
            <w:r w:rsidRPr="009C60ED">
              <w:rPr>
                <w:rFonts w:ascii="Times New Roman" w:hAnsi="Times New Roman" w:cs="Times New Roman"/>
                <w:b/>
                <w:bCs/>
                <w:color w:val="000000" w:themeColor="text1"/>
                <w:sz w:val="28"/>
                <w:szCs w:val="28"/>
              </w:rPr>
              <w:t>(далее - ТС СОРМ)</w:t>
            </w:r>
            <w:r w:rsidRPr="009C60ED">
              <w:rPr>
                <w:rFonts w:ascii="Times New Roman" w:hAnsi="Times New Roman" w:cs="Times New Roman"/>
                <w:color w:val="000000" w:themeColor="text1"/>
                <w:sz w:val="28"/>
                <w:szCs w:val="28"/>
              </w:rPr>
              <w:t xml:space="preserve"> - комплекс технических и аппаратно-программных средств проведения оперативно-розыскных мероприятий </w:t>
            </w:r>
            <w:r w:rsidR="00565246" w:rsidRPr="009C60ED">
              <w:rPr>
                <w:rFonts w:ascii="Times New Roman" w:hAnsi="Times New Roman" w:cs="Times New Roman"/>
                <w:b/>
                <w:sz w:val="28"/>
                <w:szCs w:val="28"/>
              </w:rPr>
              <w:t xml:space="preserve">по специальным </w:t>
            </w:r>
            <w:r w:rsidR="00565246" w:rsidRPr="009C60ED">
              <w:rPr>
                <w:rFonts w:ascii="Times New Roman" w:hAnsi="Times New Roman" w:cs="Times New Roman"/>
                <w:b/>
                <w:sz w:val="28"/>
                <w:szCs w:val="28"/>
              </w:rPr>
              <w:lastRenderedPageBreak/>
              <w:t>следственным действиям и контрразведывательных мероприятий</w:t>
            </w:r>
            <w:r w:rsidR="00565246" w:rsidRPr="009C60ED">
              <w:rPr>
                <w:rFonts w:ascii="Times New Roman" w:hAnsi="Times New Roman" w:cs="Times New Roman"/>
                <w:sz w:val="28"/>
                <w:szCs w:val="28"/>
              </w:rPr>
              <w:t xml:space="preserve"> </w:t>
            </w:r>
            <w:r w:rsidRPr="009C60ED">
              <w:rPr>
                <w:rFonts w:ascii="Times New Roman" w:hAnsi="Times New Roman" w:cs="Times New Roman"/>
                <w:color w:val="000000" w:themeColor="text1"/>
                <w:sz w:val="28"/>
                <w:szCs w:val="28"/>
              </w:rPr>
              <w:t>в сетях и каналах связи;</w:t>
            </w: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пульт управления техническими средствами СОРМ (далее - ПУ СОРМ)</w:t>
            </w:r>
            <w:r w:rsidRPr="009C60ED">
              <w:rPr>
                <w:rFonts w:ascii="Times New Roman" w:hAnsi="Times New Roman" w:cs="Times New Roman"/>
                <w:color w:val="000000" w:themeColor="text1"/>
                <w:sz w:val="28"/>
                <w:szCs w:val="28"/>
              </w:rPr>
              <w:t xml:space="preserve"> - пульт управления техническими средствами СОРМ, расположенный у пользователя СОРМ и находящийся под его управлением;</w:t>
            </w: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пользователь СОРМ</w:t>
            </w:r>
            <w:r w:rsidRPr="009C60ED">
              <w:rPr>
                <w:rFonts w:ascii="Times New Roman" w:hAnsi="Times New Roman" w:cs="Times New Roman"/>
                <w:color w:val="000000" w:themeColor="text1"/>
                <w:sz w:val="28"/>
                <w:szCs w:val="28"/>
              </w:rPr>
              <w:t xml:space="preserve"> - уполномоченный государственный орган</w:t>
            </w:r>
            <w:r w:rsidR="00D33792" w:rsidRPr="009C60ED">
              <w:rPr>
                <w:rFonts w:ascii="Times New Roman" w:hAnsi="Times New Roman" w:cs="Times New Roman"/>
                <w:color w:val="000000" w:themeColor="text1"/>
                <w:sz w:val="28"/>
                <w:szCs w:val="28"/>
              </w:rPr>
              <w:t xml:space="preserve"> </w:t>
            </w:r>
            <w:r w:rsidR="00D33792" w:rsidRPr="009C60ED">
              <w:rPr>
                <w:rFonts w:ascii="Times New Roman" w:hAnsi="Times New Roman" w:cs="Times New Roman"/>
                <w:b/>
                <w:color w:val="000000" w:themeColor="text1"/>
                <w:sz w:val="28"/>
                <w:szCs w:val="28"/>
              </w:rPr>
              <w:t>в сфере</w:t>
            </w:r>
            <w:r w:rsidR="00D33792" w:rsidRPr="009C60ED">
              <w:rPr>
                <w:rFonts w:ascii="Times New Roman" w:hAnsi="Times New Roman" w:cs="Times New Roman"/>
                <w:color w:val="000000" w:themeColor="text1"/>
                <w:sz w:val="28"/>
                <w:szCs w:val="28"/>
              </w:rPr>
              <w:t xml:space="preserve"> </w:t>
            </w:r>
            <w:r w:rsidR="00D33792" w:rsidRPr="009C60ED">
              <w:rPr>
                <w:rFonts w:ascii="Times New Roman" w:hAnsi="Times New Roman" w:cs="Times New Roman"/>
                <w:b/>
                <w:color w:val="000000" w:themeColor="text1"/>
                <w:sz w:val="28"/>
                <w:szCs w:val="28"/>
              </w:rPr>
              <w:t>обеспечения</w:t>
            </w:r>
            <w:r w:rsidR="00D33792" w:rsidRPr="009C60ED">
              <w:rPr>
                <w:rFonts w:ascii="Times New Roman" w:hAnsi="Times New Roman" w:cs="Times New Roman"/>
                <w:color w:val="000000" w:themeColor="text1"/>
                <w:sz w:val="28"/>
                <w:szCs w:val="28"/>
              </w:rPr>
              <w:t xml:space="preserve"> национальной безопасности</w:t>
            </w:r>
            <w:r w:rsidRPr="009C60ED">
              <w:rPr>
                <w:rFonts w:ascii="Times New Roman" w:hAnsi="Times New Roman" w:cs="Times New Roman"/>
                <w:color w:val="000000" w:themeColor="text1"/>
                <w:sz w:val="28"/>
                <w:szCs w:val="28"/>
              </w:rPr>
              <w:t xml:space="preserve">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p w:rsidR="008836A7"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b/>
                <w:bCs/>
                <w:color w:val="000000" w:themeColor="text1"/>
                <w:sz w:val="28"/>
                <w:szCs w:val="28"/>
              </w:rPr>
              <w:t>идентификационный признак абонента</w:t>
            </w:r>
            <w:r w:rsidRPr="009C60ED">
              <w:rPr>
                <w:rFonts w:ascii="Times New Roman" w:hAnsi="Times New Roman" w:cs="Times New Roman"/>
                <w:color w:val="000000" w:themeColor="text1"/>
                <w:sz w:val="28"/>
                <w:szCs w:val="28"/>
              </w:rPr>
              <w:t xml:space="preserve"> - признак, по которому определяется абонент в системе связи (индивидуальный абонентский номер оконечного оборудования, IP-адрес, международный идентификатор мобильных устройств (IMEI), международный системный идентификатор абонента (IMSI, TMSI).</w:t>
            </w:r>
          </w:p>
        </w:tc>
      </w:tr>
      <w:tr w:rsidR="00143060" w:rsidRPr="009C60ED" w:rsidTr="008836A7">
        <w:tc>
          <w:tcPr>
            <w:tcW w:w="7280" w:type="dxa"/>
          </w:tcPr>
          <w:p w:rsidR="00D573A9"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4. Непосредственное взаимодействие с операторами электросвязи и операторами мобильной сотовой связи по вопросам внедрения и эксплуатации ТС СОРМ осуществляется пользователем СОРМ, в том числе в интересах других государственных органов, осуществляющих оперативно-розыскную деятельность (далее - ОРД).</w:t>
            </w:r>
          </w:p>
        </w:tc>
        <w:tc>
          <w:tcPr>
            <w:tcW w:w="7280" w:type="dxa"/>
          </w:tcPr>
          <w:p w:rsidR="00D573A9"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4. Непосредственное взаимодействие с операторами электросвязи и операторами мобильной сотовой связи по вопросам внедрения и эксплуатации ТС СОРМ осуществляется пользователем СОРМ, в том числе в интересах других государственных органов, осуществляющих оперативно-розыскную </w:t>
            </w:r>
            <w:r w:rsidR="002B694E" w:rsidRPr="009C60ED">
              <w:rPr>
                <w:rFonts w:ascii="Times New Roman" w:hAnsi="Times New Roman" w:cs="Times New Roman"/>
                <w:b/>
                <w:color w:val="000000" w:themeColor="text1"/>
                <w:sz w:val="28"/>
                <w:szCs w:val="28"/>
              </w:rPr>
              <w:t>и контрразведывательную</w:t>
            </w:r>
            <w:r w:rsidR="002B694E"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деятельность.</w:t>
            </w:r>
          </w:p>
        </w:tc>
      </w:tr>
      <w:tr w:rsidR="00143060" w:rsidRPr="009C60ED" w:rsidTr="008836A7">
        <w:tc>
          <w:tcPr>
            <w:tcW w:w="7280" w:type="dxa"/>
          </w:tcPr>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7. Операторы электросвязи и операторы мобильной сотовой связи представляют пользователю СОРМ информацию о пользователях услугами связи, а также иную информацию, необходимую для выполнения возложенных на органы национальной безопасности задач, обеспечивать им организационные и программно-технические возможности проведения оперативно-розыскных мероприятий во всех сетях и на каналах связи, доступ к базам данных, автоматизированным системам оператора связи в случаях, установленных </w:t>
            </w:r>
            <w:r w:rsidR="00EB618E" w:rsidRPr="009C60ED">
              <w:rPr>
                <w:rFonts w:ascii="Times New Roman" w:hAnsi="Times New Roman" w:cs="Times New Roman"/>
                <w:color w:val="000000" w:themeColor="text1"/>
                <w:sz w:val="28"/>
                <w:szCs w:val="28"/>
              </w:rPr>
              <w:t xml:space="preserve">законами </w:t>
            </w:r>
            <w:proofErr w:type="spellStart"/>
            <w:r w:rsidR="00EB618E" w:rsidRPr="009C60ED">
              <w:rPr>
                <w:rFonts w:ascii="Times New Roman" w:hAnsi="Times New Roman" w:cs="Times New Roman"/>
                <w:color w:val="000000" w:themeColor="text1"/>
                <w:sz w:val="28"/>
                <w:szCs w:val="28"/>
              </w:rPr>
              <w:lastRenderedPageBreak/>
              <w:t>Кыргызской</w:t>
            </w:r>
            <w:proofErr w:type="spellEnd"/>
            <w:r w:rsidR="00EB618E" w:rsidRPr="009C60ED">
              <w:rPr>
                <w:rFonts w:ascii="Times New Roman" w:hAnsi="Times New Roman" w:cs="Times New Roman"/>
                <w:color w:val="000000" w:themeColor="text1"/>
                <w:sz w:val="28"/>
                <w:szCs w:val="28"/>
              </w:rPr>
              <w:t xml:space="preserve"> Республики «</w:t>
            </w:r>
            <w:hyperlink r:id="rId19" w:history="1">
              <w:r w:rsidRPr="009C60ED">
                <w:rPr>
                  <w:rStyle w:val="a4"/>
                  <w:rFonts w:ascii="Times New Roman" w:hAnsi="Times New Roman" w:cs="Times New Roman"/>
                  <w:color w:val="000000" w:themeColor="text1"/>
                  <w:sz w:val="28"/>
                  <w:szCs w:val="28"/>
                  <w:u w:val="none"/>
                </w:rPr>
                <w:t>Об электрической и почтовой связи</w:t>
              </w:r>
            </w:hyperlink>
            <w:r w:rsidR="00EB618E"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 xml:space="preserve"> и </w:t>
            </w:r>
            <w:r w:rsidR="00EB618E" w:rsidRPr="009C60ED">
              <w:rPr>
                <w:rFonts w:ascii="Times New Roman" w:hAnsi="Times New Roman" w:cs="Times New Roman"/>
                <w:color w:val="000000" w:themeColor="text1"/>
                <w:sz w:val="28"/>
                <w:szCs w:val="28"/>
              </w:rPr>
              <w:t>«</w:t>
            </w:r>
            <w:hyperlink r:id="rId20" w:history="1">
              <w:r w:rsidRPr="009C60ED">
                <w:rPr>
                  <w:rStyle w:val="a4"/>
                  <w:rFonts w:ascii="Times New Roman" w:hAnsi="Times New Roman" w:cs="Times New Roman"/>
                  <w:color w:val="000000" w:themeColor="text1"/>
                  <w:sz w:val="28"/>
                  <w:szCs w:val="28"/>
                  <w:u w:val="none"/>
                </w:rPr>
                <w:t>Об оперативно-розыскной деятельности</w:t>
              </w:r>
            </w:hyperlink>
            <w:r w:rsidR="00EB618E"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 а также настоящей Инструкцией.</w:t>
            </w: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Операторы электросвязи и операторы мобильной сотовой связи представляют пользователю СОРМ схему организации сети и каналов связи и их технические характеристики, используемый тип сигнализации, оборудования и программного обеспечения и их характеристики; сведения о выделенном оператору электросвязи ресурсе нумерации сети связи (включая префиксы сети), телефонных номерах доступа к услугам передачи данных и IP-телефонии, электронных адресах в сетях передачи данных и IP-телефонии; перечень оказываемых услуг связи и сведения о принадлежности учетных записей пользователей услуг связи; сведения о международных идентификаторах мобильных устройств, работающих в сети мобильной сотовой связи; идентификаторы базовых станций операторов электросвязи и операторов мобильной сотовой связи; сведения о местонахождении абонентских устройств, работающих в сети мобильной сотовой связи при проведении оперативно-розыскных мероприятий.</w:t>
            </w: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D573A9"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Уполномоченный государственный орган в области связи по запросу представляет пользователю СОРМ сведения о планах развития сетей операторов электросвязи и операторов мобильной сотовой связи, а также о расширении или изменении перечня предоставляемых услуг связи операторами электросвязи.</w:t>
            </w:r>
          </w:p>
        </w:tc>
        <w:tc>
          <w:tcPr>
            <w:tcW w:w="7280" w:type="dxa"/>
          </w:tcPr>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7. Операторы электросвязи и операторы мобильной сотовой связи представляют пользователю СОРМ информацию о пользователях услугами связи, а также иную информацию, необходимую для выполнения возложенных на органы национальной безопасности задач, обеспечивать им организационные и программно-технические возможности проведения оперативно-розыскных мероприятий </w:t>
            </w:r>
            <w:r w:rsidR="002323AE" w:rsidRPr="009C60ED">
              <w:rPr>
                <w:rFonts w:ascii="Times New Roman" w:hAnsi="Times New Roman" w:cs="Times New Roman"/>
                <w:b/>
                <w:color w:val="000000" w:themeColor="text1"/>
                <w:sz w:val="28"/>
                <w:szCs w:val="28"/>
              </w:rPr>
              <w:t>по специальным следственным действиям и контрразведывательны</w:t>
            </w:r>
            <w:r w:rsidR="00890A8B" w:rsidRPr="009C60ED">
              <w:rPr>
                <w:rFonts w:ascii="Times New Roman" w:hAnsi="Times New Roman" w:cs="Times New Roman"/>
                <w:b/>
                <w:color w:val="000000" w:themeColor="text1"/>
                <w:sz w:val="28"/>
                <w:szCs w:val="28"/>
              </w:rPr>
              <w:t>х</w:t>
            </w:r>
            <w:r w:rsidR="002323AE" w:rsidRPr="009C60ED">
              <w:rPr>
                <w:rFonts w:ascii="Times New Roman" w:hAnsi="Times New Roman" w:cs="Times New Roman"/>
                <w:b/>
                <w:color w:val="000000" w:themeColor="text1"/>
                <w:sz w:val="28"/>
                <w:szCs w:val="28"/>
              </w:rPr>
              <w:t xml:space="preserve"> мероприяти</w:t>
            </w:r>
            <w:r w:rsidR="00890A8B" w:rsidRPr="009C60ED">
              <w:rPr>
                <w:rFonts w:ascii="Times New Roman" w:hAnsi="Times New Roman" w:cs="Times New Roman"/>
                <w:b/>
                <w:color w:val="000000" w:themeColor="text1"/>
                <w:sz w:val="28"/>
                <w:szCs w:val="28"/>
              </w:rPr>
              <w:t>й</w:t>
            </w:r>
            <w:r w:rsidR="002323AE" w:rsidRPr="009C60ED">
              <w:rPr>
                <w:color w:val="000000" w:themeColor="text1"/>
                <w:sz w:val="28"/>
                <w:szCs w:val="28"/>
              </w:rPr>
              <w:t xml:space="preserve"> </w:t>
            </w:r>
            <w:r w:rsidRPr="009C60ED">
              <w:rPr>
                <w:rFonts w:ascii="Times New Roman" w:hAnsi="Times New Roman" w:cs="Times New Roman"/>
                <w:color w:val="000000" w:themeColor="text1"/>
                <w:sz w:val="28"/>
                <w:szCs w:val="28"/>
              </w:rPr>
              <w:t xml:space="preserve">во всех сетях и на каналах связи, доступ к базам данных, </w:t>
            </w:r>
            <w:r w:rsidRPr="009C60ED">
              <w:rPr>
                <w:rFonts w:ascii="Times New Roman" w:hAnsi="Times New Roman" w:cs="Times New Roman"/>
                <w:color w:val="000000" w:themeColor="text1"/>
                <w:sz w:val="28"/>
                <w:szCs w:val="28"/>
              </w:rPr>
              <w:lastRenderedPageBreak/>
              <w:t xml:space="preserve">автоматизированным системам оператора связи в случаях, установленных </w:t>
            </w:r>
            <w:r w:rsidR="00EB618E" w:rsidRPr="009C60ED">
              <w:rPr>
                <w:rFonts w:ascii="Times New Roman" w:hAnsi="Times New Roman" w:cs="Times New Roman"/>
                <w:color w:val="000000" w:themeColor="text1"/>
                <w:sz w:val="28"/>
                <w:szCs w:val="28"/>
              </w:rPr>
              <w:t xml:space="preserve">законами </w:t>
            </w:r>
            <w:proofErr w:type="spellStart"/>
            <w:r w:rsidR="00EB618E" w:rsidRPr="009C60ED">
              <w:rPr>
                <w:rFonts w:ascii="Times New Roman" w:hAnsi="Times New Roman" w:cs="Times New Roman"/>
                <w:color w:val="000000" w:themeColor="text1"/>
                <w:sz w:val="28"/>
                <w:szCs w:val="28"/>
              </w:rPr>
              <w:t>Кыргызской</w:t>
            </w:r>
            <w:proofErr w:type="spellEnd"/>
            <w:r w:rsidR="00EB618E" w:rsidRPr="009C60ED">
              <w:rPr>
                <w:rFonts w:ascii="Times New Roman" w:hAnsi="Times New Roman" w:cs="Times New Roman"/>
                <w:color w:val="000000" w:themeColor="text1"/>
                <w:sz w:val="28"/>
                <w:szCs w:val="28"/>
              </w:rPr>
              <w:t xml:space="preserve"> Республики «</w:t>
            </w:r>
            <w:hyperlink r:id="rId21" w:history="1">
              <w:r w:rsidRPr="009C60ED">
                <w:rPr>
                  <w:rStyle w:val="a4"/>
                  <w:rFonts w:ascii="Times New Roman" w:hAnsi="Times New Roman" w:cs="Times New Roman"/>
                  <w:color w:val="000000" w:themeColor="text1"/>
                  <w:sz w:val="28"/>
                  <w:szCs w:val="28"/>
                  <w:u w:val="none"/>
                </w:rPr>
                <w:t>Об электрической и почтовой связи</w:t>
              </w:r>
            </w:hyperlink>
            <w:r w:rsidR="00EB618E" w:rsidRPr="009C60ED">
              <w:rPr>
                <w:rFonts w:ascii="Times New Roman" w:hAnsi="Times New Roman" w:cs="Times New Roman"/>
                <w:color w:val="000000" w:themeColor="text1"/>
                <w:sz w:val="28"/>
                <w:szCs w:val="28"/>
              </w:rPr>
              <w:t>»</w:t>
            </w:r>
            <w:r w:rsidR="00314B15" w:rsidRPr="009C60ED">
              <w:rPr>
                <w:rFonts w:ascii="Times New Roman" w:hAnsi="Times New Roman" w:cs="Times New Roman"/>
                <w:b/>
                <w:color w:val="000000" w:themeColor="text1"/>
                <w:sz w:val="28"/>
                <w:szCs w:val="28"/>
              </w:rPr>
              <w:t>,</w:t>
            </w:r>
            <w:r w:rsidR="00314B15" w:rsidRPr="009C60ED">
              <w:rPr>
                <w:rFonts w:ascii="Times New Roman" w:hAnsi="Times New Roman" w:cs="Times New Roman"/>
                <w:color w:val="000000" w:themeColor="text1"/>
                <w:sz w:val="28"/>
                <w:szCs w:val="28"/>
              </w:rPr>
              <w:t xml:space="preserve"> </w:t>
            </w:r>
            <w:r w:rsidR="00314B15" w:rsidRPr="009C60ED">
              <w:rPr>
                <w:rFonts w:ascii="Times New Roman" w:hAnsi="Times New Roman" w:cs="Times New Roman"/>
                <w:b/>
                <w:color w:val="000000" w:themeColor="text1"/>
                <w:sz w:val="28"/>
                <w:szCs w:val="28"/>
              </w:rPr>
              <w:t>«</w:t>
            </w:r>
            <w:r w:rsidR="0063732A" w:rsidRPr="009C60ED">
              <w:rPr>
                <w:rFonts w:ascii="Times New Roman" w:hAnsi="Times New Roman" w:cs="Times New Roman"/>
                <w:b/>
                <w:color w:val="000000" w:themeColor="text1"/>
                <w:sz w:val="28"/>
                <w:szCs w:val="28"/>
              </w:rPr>
              <w:t>О контрразведывательной деятельности</w:t>
            </w:r>
            <w:r w:rsidR="00314B15" w:rsidRPr="009C60ED">
              <w:rPr>
                <w:rFonts w:ascii="Times New Roman" w:hAnsi="Times New Roman" w:cs="Times New Roman"/>
                <w:b/>
                <w:color w:val="000000" w:themeColor="text1"/>
                <w:sz w:val="28"/>
                <w:szCs w:val="28"/>
              </w:rPr>
              <w:t>»</w:t>
            </w:r>
            <w:r w:rsidRPr="009C60ED">
              <w:rPr>
                <w:rFonts w:ascii="Times New Roman" w:hAnsi="Times New Roman" w:cs="Times New Roman"/>
                <w:color w:val="000000" w:themeColor="text1"/>
                <w:sz w:val="28"/>
                <w:szCs w:val="28"/>
              </w:rPr>
              <w:t xml:space="preserve"> и </w:t>
            </w:r>
            <w:r w:rsidR="00EB618E" w:rsidRPr="009C60ED">
              <w:rPr>
                <w:rFonts w:ascii="Times New Roman" w:hAnsi="Times New Roman" w:cs="Times New Roman"/>
                <w:color w:val="000000" w:themeColor="text1"/>
                <w:sz w:val="28"/>
                <w:szCs w:val="28"/>
              </w:rPr>
              <w:t>«</w:t>
            </w:r>
            <w:hyperlink r:id="rId22" w:history="1">
              <w:r w:rsidRPr="009C60ED">
                <w:rPr>
                  <w:rStyle w:val="a4"/>
                  <w:rFonts w:ascii="Times New Roman" w:hAnsi="Times New Roman" w:cs="Times New Roman"/>
                  <w:color w:val="000000" w:themeColor="text1"/>
                  <w:sz w:val="28"/>
                  <w:szCs w:val="28"/>
                  <w:u w:val="none"/>
                </w:rPr>
                <w:t>Об оперативно-розыскной деятельности</w:t>
              </w:r>
            </w:hyperlink>
            <w:r w:rsidR="00EB618E"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 а также настоящей Инструкцией.</w:t>
            </w:r>
          </w:p>
          <w:p w:rsidR="00D573A9" w:rsidRPr="009C60ED" w:rsidRDefault="00D573A9"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Операторы электросвязи и операторы мобильной сотовой связи представляют пользователю СОРМ схему организации сети и каналов связи и их технические характеристики, используемый тип сигнализации, оборудования и программного обеспечения и их характеристики; сведения о выделенном оператору электросвязи ресурсе нумерации сети связи (включая префиксы сети), телефонных номерах доступа к услугам передачи данных и IP-телефонии, электронных адресах в сетях передачи данных и IP-телефонии; перечень оказываемых услуг связи и сведения о принадлежности учетных записей пользователей услуг связи; сведения о международных идентификаторах мобильных устройств, работающих в сети мобильной сотовой связи; идентификаторы базовых станций операторов электросвязи и операторов мобильной сотовой связи; сведения о местонахождении абонентских устройств, работающих в сети мобильной сотовой связи при проведении оперативно-розыскных мероприятий</w:t>
            </w:r>
            <w:r w:rsidR="0049399A" w:rsidRPr="009C60ED">
              <w:rPr>
                <w:color w:val="000000" w:themeColor="text1"/>
                <w:sz w:val="28"/>
                <w:szCs w:val="28"/>
              </w:rPr>
              <w:t xml:space="preserve"> </w:t>
            </w:r>
            <w:r w:rsidR="0049399A" w:rsidRPr="009C60ED">
              <w:rPr>
                <w:rFonts w:ascii="Times New Roman" w:hAnsi="Times New Roman" w:cs="Times New Roman"/>
                <w:b/>
                <w:color w:val="000000" w:themeColor="text1"/>
                <w:sz w:val="28"/>
                <w:szCs w:val="28"/>
              </w:rPr>
              <w:t>по специальным следственным действиям и контрразведывательны</w:t>
            </w:r>
            <w:r w:rsidR="00602C1B" w:rsidRPr="009C60ED">
              <w:rPr>
                <w:rFonts w:ascii="Times New Roman" w:hAnsi="Times New Roman" w:cs="Times New Roman"/>
                <w:b/>
                <w:color w:val="000000" w:themeColor="text1"/>
                <w:sz w:val="28"/>
                <w:szCs w:val="28"/>
              </w:rPr>
              <w:t>м мероприятиям</w:t>
            </w:r>
            <w:r w:rsidR="0049399A" w:rsidRPr="009C60ED">
              <w:rPr>
                <w:rFonts w:ascii="Times New Roman" w:hAnsi="Times New Roman" w:cs="Times New Roman"/>
                <w:b/>
                <w:color w:val="000000" w:themeColor="text1"/>
                <w:sz w:val="28"/>
                <w:szCs w:val="28"/>
              </w:rPr>
              <w:t>.</w:t>
            </w:r>
            <w:r w:rsidR="0049399A" w:rsidRPr="009C60ED">
              <w:rPr>
                <w:color w:val="000000" w:themeColor="text1"/>
                <w:sz w:val="28"/>
                <w:szCs w:val="28"/>
              </w:rPr>
              <w:t xml:space="preserve"> </w:t>
            </w:r>
          </w:p>
          <w:p w:rsidR="00D573A9"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Уполномоченный государственный орган в области связи по запросу представляет пользователю СОРМ сведения о планах развития сетей операторов электросвязи и операторов мобильной сотовой связи, а также о </w:t>
            </w:r>
            <w:r w:rsidRPr="009C60ED">
              <w:rPr>
                <w:rFonts w:ascii="Times New Roman" w:hAnsi="Times New Roman" w:cs="Times New Roman"/>
                <w:color w:val="000000" w:themeColor="text1"/>
                <w:sz w:val="28"/>
                <w:szCs w:val="28"/>
              </w:rPr>
              <w:lastRenderedPageBreak/>
              <w:t>расширении или изменении перечня предоставляемых услуг связи операторами электросвязи.</w:t>
            </w:r>
          </w:p>
        </w:tc>
      </w:tr>
      <w:tr w:rsidR="00143060" w:rsidRPr="009C60ED" w:rsidTr="008836A7">
        <w:tc>
          <w:tcPr>
            <w:tcW w:w="7280" w:type="dxa"/>
          </w:tcPr>
          <w:p w:rsidR="00D573A9"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10. Работы по эксплуатации и развитию каналов (линий) связи на стороне пользователя СОРМ осуществляются за счет средств пользователя СОРМ при долевом финансировании других органов, осуществляющих оперативно-розыскную деятельность, выделяемых из республиканского бюджета, и иных источников, не запрещенных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tc>
        <w:tc>
          <w:tcPr>
            <w:tcW w:w="7280" w:type="dxa"/>
          </w:tcPr>
          <w:p w:rsidR="00D573A9" w:rsidRPr="009C60ED" w:rsidRDefault="00D573A9"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10. Работы по эксплуатации и развитию каналов (линий) связи на стороне пользователя СОРМ осуществляются за счет средств пользователя СОРМ при долевом финансировании других органов, осуществляющих оперативно-розыскную </w:t>
            </w:r>
            <w:r w:rsidR="00F5088D" w:rsidRPr="009C60ED">
              <w:rPr>
                <w:rFonts w:ascii="Times New Roman" w:hAnsi="Times New Roman" w:cs="Times New Roman"/>
                <w:b/>
                <w:color w:val="000000" w:themeColor="text1"/>
                <w:sz w:val="28"/>
                <w:szCs w:val="28"/>
              </w:rPr>
              <w:t>и контрразведывательную</w:t>
            </w:r>
            <w:r w:rsidR="00F5088D"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деятельность</w:t>
            </w:r>
            <w:r w:rsidR="00F5088D"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выделяемых из республиканского бюджета, и иных источников, не запрещенных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tc>
      </w:tr>
      <w:tr w:rsidR="00143060" w:rsidRPr="009C60ED" w:rsidTr="008836A7">
        <w:tc>
          <w:tcPr>
            <w:tcW w:w="7280" w:type="dxa"/>
          </w:tcPr>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13. Для внедрения ТС СОРМ операторы электросвязи и операторы мобильной сотовой связи в обязательном порядке:</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создают базы данных об абонентах и подключенных им услугах связи, в том числе ведут электронный учет, регистрацию и хранение в течение трех лет записей о произведенных пользователями соединениях;</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базы данных оператора связи об абонентах содержат следующие сведения: фамилия, имя, отчество абонента, полное наименование абонента - юридического лица, фамилия, имя, отчество руководителя и работников этого юридического лица, являющихся абонентами, адрес абонента или адрес установки оконечного абонентского устройства (терминала), абонентские номера, другие данные, позволяющие определить (идентифицировать) абонента или его оконечное устройство (терминал), сведения баз данных систем расчета за оказанные услуги связи;</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 обеспечивают соблюдение режима безопасности и эксплуатации ТС СОРМ до точки подключения к транспортной сети пользователя СОРМ, исключающего несанкционированный доступ к ним, а также строгую </w:t>
            </w:r>
            <w:r w:rsidRPr="009C60ED">
              <w:rPr>
                <w:rFonts w:ascii="Times New Roman" w:hAnsi="Times New Roman" w:cs="Times New Roman"/>
                <w:color w:val="000000" w:themeColor="text1"/>
                <w:sz w:val="28"/>
                <w:szCs w:val="28"/>
              </w:rPr>
              <w:lastRenderedPageBreak/>
              <w:t xml:space="preserve">конфиденциальность фактов проведения </w:t>
            </w:r>
            <w:r w:rsidRPr="009C60ED">
              <w:rPr>
                <w:rFonts w:ascii="Times New Roman" w:hAnsi="Times New Roman" w:cs="Times New Roman"/>
                <w:b/>
                <w:strike/>
                <w:color w:val="000000" w:themeColor="text1"/>
                <w:sz w:val="28"/>
                <w:szCs w:val="28"/>
              </w:rPr>
              <w:t>ОРМ</w:t>
            </w:r>
            <w:r w:rsidRPr="009C60ED">
              <w:rPr>
                <w:rFonts w:ascii="Times New Roman" w:hAnsi="Times New Roman" w:cs="Times New Roman"/>
                <w:color w:val="000000" w:themeColor="text1"/>
                <w:sz w:val="28"/>
                <w:szCs w:val="28"/>
              </w:rPr>
              <w:t xml:space="preserve"> и осуществляющих их сотрудников;</w:t>
            </w: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предоставляют пользователю СОРМ персональные идентификационные модули абонента, обеспечивающие доступ к сети оператора электросвязи, или средства связи (но не более пяти единиц), поддерживающие все оказываемые услуги, а также обеспечивают их работоспособность на период деятельности оператора электросвязи для осуществления постоянной проверки функционирования ТС СОРМ;</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обеспечивают соответствие сетей, каналов и оборудования связи техническим требованиям для проведения оперативно-розыскных мероприятий;</w:t>
            </w:r>
          </w:p>
          <w:p w:rsidR="00A868D9" w:rsidRPr="009C60ED" w:rsidRDefault="00A868D9" w:rsidP="0099271B">
            <w:pPr>
              <w:pStyle w:val="tkTekst"/>
              <w:spacing w:after="0" w:line="240" w:lineRule="auto"/>
              <w:ind w:firstLine="313"/>
              <w:rPr>
                <w:rFonts w:ascii="Times New Roman" w:hAnsi="Times New Roman" w:cs="Times New Roman"/>
                <w:color w:val="000000" w:themeColor="text1"/>
                <w:sz w:val="28"/>
                <w:szCs w:val="28"/>
              </w:rPr>
            </w:pP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осуществляют организацию каналов (линий) связи между станционным оборудованием ТС СОРМ со стороны оператора электросвязи и оператора мобильной сотовой связи до точки подключения, для доставки информации ТС СОРМ от станционного оборудования ТС СОРМ до пользователя СОРМ, а также оснащение необходимой каналообразующей аппаратурой;</w:t>
            </w:r>
          </w:p>
          <w:p w:rsidR="00D573A9" w:rsidRPr="009C60ED" w:rsidRDefault="008230DC"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обеспечивают на основании обращения пользователя СОРМ технологическими помещениями, соответствующими требованиям, установленным производителем оборудования ТС СОРМ, в части ограничения доступа пользователем СОРМ.</w:t>
            </w:r>
          </w:p>
        </w:tc>
        <w:tc>
          <w:tcPr>
            <w:tcW w:w="7280" w:type="dxa"/>
          </w:tcPr>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13. Для внедрения ТС СОРМ операторы электросвязи и операторы мобильной сотовой связи в обязательном порядке:</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создают базы данных об абонентах и подключенных им услугах связи, в том числе ведут электронный учет, регистрацию и хранение в течение трех лет записей о произведенных пользователями соединениях;</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базы данных оператора связи об абонентах содержат следующие сведения: фамилия, имя, отчество абонента, полное наименование абонента - юридического лица, фамилия, имя, отчество руководителя и работников этого юридического лица, являющихся абонентами, адрес абонента или адрес установки оконечного абонентского устройства (терминала), абонентские номера, другие данные, позволяющие определить (идентифицировать) абонента или его оконечное устройство (терминал), сведения баз данных систем расчета за оказанные услуги связи;</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 обеспечивают соблюдение режима безопасности и эксплуатации ТС СОРМ до точки подключения к транспортной сети пользователя СОРМ, исключающего несанкционированный доступ к ним, а также строгую </w:t>
            </w:r>
            <w:r w:rsidRPr="009C60ED">
              <w:rPr>
                <w:rFonts w:ascii="Times New Roman" w:hAnsi="Times New Roman" w:cs="Times New Roman"/>
                <w:color w:val="000000" w:themeColor="text1"/>
                <w:sz w:val="28"/>
                <w:szCs w:val="28"/>
              </w:rPr>
              <w:lastRenderedPageBreak/>
              <w:t xml:space="preserve">конфиденциальность фактов проведения </w:t>
            </w:r>
            <w:r w:rsidR="00FE2C8F" w:rsidRPr="009C60ED">
              <w:rPr>
                <w:rFonts w:ascii="Times New Roman" w:hAnsi="Times New Roman" w:cs="Times New Roman"/>
                <w:b/>
                <w:color w:val="000000" w:themeColor="text1"/>
                <w:sz w:val="28"/>
                <w:szCs w:val="28"/>
              </w:rPr>
              <w:t>оперативно-розыскных мероприятий по специальным следственным действиям</w:t>
            </w:r>
            <w:r w:rsidR="00E537BC" w:rsidRPr="009C60ED">
              <w:rPr>
                <w:rFonts w:ascii="Times New Roman" w:hAnsi="Times New Roman" w:cs="Times New Roman"/>
                <w:b/>
                <w:color w:val="000000" w:themeColor="text1"/>
                <w:sz w:val="28"/>
                <w:szCs w:val="28"/>
              </w:rPr>
              <w:t>,</w:t>
            </w:r>
            <w:r w:rsidR="00FE2C8F" w:rsidRPr="009C60ED">
              <w:rPr>
                <w:rFonts w:ascii="Times New Roman" w:hAnsi="Times New Roman" w:cs="Times New Roman"/>
                <w:b/>
                <w:color w:val="000000" w:themeColor="text1"/>
                <w:sz w:val="28"/>
                <w:szCs w:val="28"/>
              </w:rPr>
              <w:t xml:space="preserve"> контрразведывательных мероприятий</w:t>
            </w:r>
            <w:r w:rsidR="00FE2C8F"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и осуществляющих их сотрудников;</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предоставляют пользователю СОРМ персональные идентификационные модули абонента, обеспечивающие доступ к сети оператора электросвязи, или средства связи (но не более пяти единиц), поддерживающие все оказываемые услуги, а также обеспечивают их работоспособность на период деятельности оператора электросвязи для осуществления постоянной проверки функционирования ТС СОРМ;</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обеспечивают соответствие сетей, каналов и оборудования связи техническим требованиям для проведения оперативно-розыскных мероприятий</w:t>
            </w:r>
            <w:r w:rsidR="00E8393B" w:rsidRPr="009C60ED">
              <w:rPr>
                <w:rFonts w:ascii="Times New Roman" w:hAnsi="Times New Roman" w:cs="Times New Roman"/>
                <w:color w:val="000000" w:themeColor="text1"/>
                <w:sz w:val="28"/>
                <w:szCs w:val="28"/>
              </w:rPr>
              <w:t xml:space="preserve"> </w:t>
            </w:r>
            <w:r w:rsidR="00E8393B" w:rsidRPr="009C60ED">
              <w:rPr>
                <w:rFonts w:ascii="Times New Roman" w:hAnsi="Times New Roman" w:cs="Times New Roman"/>
                <w:b/>
                <w:color w:val="000000" w:themeColor="text1"/>
                <w:sz w:val="28"/>
                <w:szCs w:val="28"/>
              </w:rPr>
              <w:t xml:space="preserve">по специальным следственным действиям </w:t>
            </w:r>
            <w:r w:rsidR="00124C05" w:rsidRPr="009C60ED">
              <w:rPr>
                <w:rFonts w:ascii="Times New Roman" w:hAnsi="Times New Roman" w:cs="Times New Roman"/>
                <w:b/>
                <w:color w:val="000000" w:themeColor="text1"/>
                <w:sz w:val="28"/>
                <w:szCs w:val="28"/>
              </w:rPr>
              <w:t>и контрразведывательны</w:t>
            </w:r>
            <w:r w:rsidR="007561CA" w:rsidRPr="009C60ED">
              <w:rPr>
                <w:rFonts w:ascii="Times New Roman" w:hAnsi="Times New Roman" w:cs="Times New Roman"/>
                <w:b/>
                <w:color w:val="000000" w:themeColor="text1"/>
                <w:sz w:val="28"/>
                <w:szCs w:val="28"/>
              </w:rPr>
              <w:t>х</w:t>
            </w:r>
            <w:r w:rsidR="00124C05" w:rsidRPr="009C60ED">
              <w:rPr>
                <w:rFonts w:ascii="Times New Roman" w:hAnsi="Times New Roman" w:cs="Times New Roman"/>
                <w:b/>
                <w:color w:val="000000" w:themeColor="text1"/>
                <w:sz w:val="28"/>
                <w:szCs w:val="28"/>
              </w:rPr>
              <w:t xml:space="preserve"> мероприяти</w:t>
            </w:r>
            <w:r w:rsidR="007561CA" w:rsidRPr="009C60ED">
              <w:rPr>
                <w:rFonts w:ascii="Times New Roman" w:hAnsi="Times New Roman" w:cs="Times New Roman"/>
                <w:b/>
                <w:color w:val="000000" w:themeColor="text1"/>
                <w:sz w:val="28"/>
                <w:szCs w:val="28"/>
              </w:rPr>
              <w:t>й</w:t>
            </w:r>
            <w:r w:rsidRPr="009C60ED">
              <w:rPr>
                <w:rFonts w:ascii="Times New Roman" w:hAnsi="Times New Roman" w:cs="Times New Roman"/>
                <w:color w:val="000000" w:themeColor="text1"/>
                <w:sz w:val="28"/>
                <w:szCs w:val="28"/>
              </w:rPr>
              <w:t>;</w:t>
            </w:r>
          </w:p>
          <w:p w:rsidR="008230DC" w:rsidRPr="009C60ED" w:rsidRDefault="008230DC"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осуществляют организацию каналов (линий) связи между станционным оборудованием ТС СОРМ со стороны оператора электросвязи и оператора мобильной сотовой связи до точки подключения, для доставки информации ТС СОРМ от станционного оборудования ТС СОРМ до пользователя СОРМ, а также оснащение необходимой каналообразующей аппаратурой;</w:t>
            </w:r>
          </w:p>
          <w:p w:rsidR="00D573A9" w:rsidRPr="009C60ED" w:rsidRDefault="008230DC"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обеспечивают на основании обращения пользователя СОРМ технологическими помещениями, соответствующими требованиям, установленным производителем оборудования ТС СОРМ, в части ограничения доступа пользователем СОРМ.</w:t>
            </w:r>
          </w:p>
        </w:tc>
      </w:tr>
      <w:tr w:rsidR="00143060" w:rsidRPr="009C60ED" w:rsidTr="008836A7">
        <w:tc>
          <w:tcPr>
            <w:tcW w:w="7280" w:type="dxa"/>
          </w:tcPr>
          <w:p w:rsidR="008230DC" w:rsidRPr="009C60ED" w:rsidRDefault="008230DC" w:rsidP="00A868D9">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15. Оператор электросвязи и оператор мобильной сотовой связи обязаны обеспечить пользователю СОРМ пассивный доступ, без возможности внесения изменений в </w:t>
            </w:r>
            <w:r w:rsidRPr="009C60ED">
              <w:rPr>
                <w:rFonts w:ascii="Times New Roman" w:hAnsi="Times New Roman" w:cs="Times New Roman"/>
                <w:color w:val="000000" w:themeColor="text1"/>
                <w:sz w:val="28"/>
                <w:szCs w:val="28"/>
              </w:rPr>
              <w:lastRenderedPageBreak/>
              <w:t xml:space="preserve">базу данных об абонентах и оказанных им услугах связи, круглосуточно в режиме реального времени по организованным каналам удаленного доступа, для проведения оперативно-розыскных мероприятий в соответствии с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База данных об абонентах и оказанных им услугах связи должна регулярно обновляться и храниться операторами электросвязи сроком не менее трех лет.</w:t>
            </w:r>
          </w:p>
        </w:tc>
        <w:tc>
          <w:tcPr>
            <w:tcW w:w="7280" w:type="dxa"/>
          </w:tcPr>
          <w:p w:rsidR="008230DC" w:rsidRPr="009C60ED" w:rsidRDefault="008230DC" w:rsidP="002F609E">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15. Оператор электросвязи и оператор мобильной сотовой связи обязаны обеспечить пользователю СОРМ пассивный доступ, без возможности внесения изменений в </w:t>
            </w:r>
            <w:r w:rsidRPr="009C60ED">
              <w:rPr>
                <w:rFonts w:ascii="Times New Roman" w:hAnsi="Times New Roman" w:cs="Times New Roman"/>
                <w:color w:val="000000" w:themeColor="text1"/>
                <w:sz w:val="28"/>
                <w:szCs w:val="28"/>
              </w:rPr>
              <w:lastRenderedPageBreak/>
              <w:t xml:space="preserve">базу данных об абонентах и оказанных им услугах связи, круглосуточно в режиме реального времени по организованным каналам удаленного доступа, для проведения оперативно-розыскных мероприятий </w:t>
            </w:r>
            <w:r w:rsidR="00F92691" w:rsidRPr="009C60ED">
              <w:rPr>
                <w:rFonts w:ascii="Times New Roman" w:hAnsi="Times New Roman" w:cs="Times New Roman"/>
                <w:b/>
                <w:color w:val="000000" w:themeColor="text1"/>
                <w:sz w:val="28"/>
                <w:szCs w:val="28"/>
              </w:rPr>
              <w:t>по специальным следственным действиям и контрразведывательны</w:t>
            </w:r>
            <w:r w:rsidR="002F609E" w:rsidRPr="009C60ED">
              <w:rPr>
                <w:rFonts w:ascii="Times New Roman" w:hAnsi="Times New Roman" w:cs="Times New Roman"/>
                <w:b/>
                <w:color w:val="000000" w:themeColor="text1"/>
                <w:sz w:val="28"/>
                <w:szCs w:val="28"/>
              </w:rPr>
              <w:t>х</w:t>
            </w:r>
            <w:r w:rsidR="00F92691" w:rsidRPr="009C60ED">
              <w:rPr>
                <w:rFonts w:ascii="Times New Roman" w:hAnsi="Times New Roman" w:cs="Times New Roman"/>
                <w:b/>
                <w:color w:val="000000" w:themeColor="text1"/>
                <w:sz w:val="28"/>
                <w:szCs w:val="28"/>
              </w:rPr>
              <w:t xml:space="preserve"> мероприяти</w:t>
            </w:r>
            <w:r w:rsidR="002F609E" w:rsidRPr="009C60ED">
              <w:rPr>
                <w:rFonts w:ascii="Times New Roman" w:hAnsi="Times New Roman" w:cs="Times New Roman"/>
                <w:b/>
                <w:color w:val="000000" w:themeColor="text1"/>
                <w:sz w:val="28"/>
                <w:szCs w:val="28"/>
              </w:rPr>
              <w:t>й</w:t>
            </w:r>
            <w:r w:rsidR="00F92691"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в соответствии с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База данных об абонентах и оказанных им услугах связи должна регулярно обновляться и храниться операторами электросвязи сроком не менее трех лет.</w:t>
            </w:r>
          </w:p>
        </w:tc>
      </w:tr>
      <w:tr w:rsidR="00143060" w:rsidRPr="009C60ED" w:rsidTr="008836A7">
        <w:tc>
          <w:tcPr>
            <w:tcW w:w="7280" w:type="dxa"/>
          </w:tcPr>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16. В целях организации взаимодействия при проведении </w:t>
            </w:r>
            <w:r w:rsidRPr="009C60ED">
              <w:rPr>
                <w:rFonts w:ascii="Times New Roman" w:hAnsi="Times New Roman" w:cs="Times New Roman"/>
                <w:b/>
                <w:strike/>
                <w:color w:val="000000" w:themeColor="text1"/>
                <w:sz w:val="28"/>
                <w:szCs w:val="28"/>
              </w:rPr>
              <w:t>ОРМ</w:t>
            </w:r>
            <w:r w:rsidRPr="009C60ED">
              <w:rPr>
                <w:rFonts w:ascii="Times New Roman" w:hAnsi="Times New Roman" w:cs="Times New Roman"/>
                <w:color w:val="000000" w:themeColor="text1"/>
                <w:sz w:val="28"/>
                <w:szCs w:val="28"/>
              </w:rPr>
              <w:t xml:space="preserve"> в сетях и на каналах связи операторы электросвязи, операторы мобильной сотовой связи и пользователь СОРМ заключают двусторонние соглашения, предусматривающие в обязательном порядке вопросы:</w:t>
            </w:r>
          </w:p>
          <w:p w:rsidR="000B235A" w:rsidRPr="009C60ED" w:rsidRDefault="000B235A" w:rsidP="0099271B">
            <w:pPr>
              <w:pStyle w:val="tkTekst"/>
              <w:spacing w:after="0" w:line="240" w:lineRule="auto"/>
              <w:ind w:firstLine="313"/>
              <w:rPr>
                <w:rFonts w:ascii="Times New Roman" w:hAnsi="Times New Roman" w:cs="Times New Roman"/>
                <w:color w:val="000000" w:themeColor="text1"/>
                <w:sz w:val="28"/>
                <w:szCs w:val="28"/>
              </w:rPr>
            </w:pPr>
          </w:p>
          <w:p w:rsidR="000B235A" w:rsidRPr="009C60ED" w:rsidRDefault="000B235A" w:rsidP="0099271B">
            <w:pPr>
              <w:pStyle w:val="tkTekst"/>
              <w:spacing w:after="0" w:line="240" w:lineRule="auto"/>
              <w:ind w:firstLine="313"/>
              <w:rPr>
                <w:rFonts w:ascii="Times New Roman" w:hAnsi="Times New Roman" w:cs="Times New Roman"/>
                <w:color w:val="000000" w:themeColor="text1"/>
                <w:sz w:val="28"/>
                <w:szCs w:val="28"/>
              </w:rPr>
            </w:pP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конфиденциальности;</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предоставления пользователю СОРМ информации, предусмотренной в настоящей Инструкции;</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выделения мест для размещения оборудования и трасс для прокладки кабелей;</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доступа на объекты связи представителей пользователя СОРМ;</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обеспечения организационных и программно-технических возможностей проведения оперативно-розыскных мероприятий на всех сетях и каналах связи;</w:t>
            </w:r>
          </w:p>
          <w:p w:rsidR="000B235A" w:rsidRPr="009C60ED" w:rsidRDefault="000B235A" w:rsidP="0099271B">
            <w:pPr>
              <w:pStyle w:val="tkTekst"/>
              <w:spacing w:after="0" w:line="240" w:lineRule="auto"/>
              <w:ind w:firstLine="313"/>
              <w:rPr>
                <w:rFonts w:ascii="Times New Roman" w:hAnsi="Times New Roman" w:cs="Times New Roman"/>
                <w:color w:val="000000" w:themeColor="text1"/>
                <w:sz w:val="28"/>
                <w:szCs w:val="28"/>
              </w:rPr>
            </w:pPr>
          </w:p>
          <w:p w:rsidR="000B235A" w:rsidRPr="009C60ED" w:rsidRDefault="000B235A" w:rsidP="0099271B">
            <w:pPr>
              <w:pStyle w:val="tkTekst"/>
              <w:spacing w:after="0" w:line="240" w:lineRule="auto"/>
              <w:ind w:firstLine="313"/>
              <w:rPr>
                <w:rFonts w:ascii="Times New Roman" w:hAnsi="Times New Roman" w:cs="Times New Roman"/>
                <w:color w:val="000000" w:themeColor="text1"/>
                <w:sz w:val="28"/>
                <w:szCs w:val="28"/>
              </w:rPr>
            </w:pP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обеспечения соответствующего режима эксплуатации и безопасности ТС СОРМ;</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 замещения, при необходимости, штатной должности оператора электросвязи и мобильной сотовой связи представителем пользователя СОРМ, прикомандированным в установленном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порядке.</w:t>
            </w:r>
          </w:p>
          <w:p w:rsidR="008230DC" w:rsidRPr="009C60ED" w:rsidRDefault="001D33E7" w:rsidP="000B235A">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Оператором электросвязи и оператором мобильной сотовой связи соглашение должно быть заключено с пользователем СОРМ не позднее 30 дней со дня получения оператором электросвязи и оператором мобильной сотовой связи лицензии на оказание услуг связи, а в отношении действующих операторов электросвязи и операторов мобильной сотовой связи - со дня вступления в силу настоящей Инструкции, и действует со дня его подписания оператором электросвязи, оператором мобильной сотовой связи и пользователем СОРМ.</w:t>
            </w:r>
          </w:p>
        </w:tc>
        <w:tc>
          <w:tcPr>
            <w:tcW w:w="7280" w:type="dxa"/>
          </w:tcPr>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16. В целях организации взаимодействия при проведении </w:t>
            </w:r>
            <w:r w:rsidR="00587397" w:rsidRPr="009C60ED">
              <w:rPr>
                <w:rFonts w:ascii="Times New Roman" w:hAnsi="Times New Roman" w:cs="Times New Roman"/>
                <w:b/>
                <w:color w:val="000000" w:themeColor="text1"/>
                <w:sz w:val="28"/>
                <w:szCs w:val="28"/>
              </w:rPr>
              <w:t>оперативно-розыскных мероприятий по специальным следственным действиям и контрразведывательны</w:t>
            </w:r>
            <w:r w:rsidR="002F609E" w:rsidRPr="009C60ED">
              <w:rPr>
                <w:rFonts w:ascii="Times New Roman" w:hAnsi="Times New Roman" w:cs="Times New Roman"/>
                <w:b/>
                <w:color w:val="000000" w:themeColor="text1"/>
                <w:sz w:val="28"/>
                <w:szCs w:val="28"/>
              </w:rPr>
              <w:t>х мероприятий</w:t>
            </w:r>
            <w:r w:rsidR="00587397"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в сетях и на каналах связи операторы электросвязи, операторы мобильной сотовой связи и пользователь СОРМ заключают двусторонние соглашения, предусматривающие в обязательном порядке вопросы:</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конфиденциальности;</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предоставления пользователю СОРМ информации, предусмотренной в настоящей Инструкции;</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выделения мест для размещения оборудования и трасс для прокладки кабелей;</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доступа на объекты связи представителей пользователя СОРМ;</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 обеспечения организационных и программно-технических возможностей проведения оперативно-розыскных мероприятий </w:t>
            </w:r>
            <w:r w:rsidR="00070189" w:rsidRPr="009C60ED">
              <w:rPr>
                <w:rFonts w:ascii="Times New Roman" w:hAnsi="Times New Roman" w:cs="Times New Roman"/>
                <w:b/>
                <w:color w:val="000000" w:themeColor="text1"/>
                <w:sz w:val="28"/>
                <w:szCs w:val="28"/>
              </w:rPr>
              <w:t>по специальны</w:t>
            </w:r>
            <w:r w:rsidR="008B366F" w:rsidRPr="009C60ED">
              <w:rPr>
                <w:rFonts w:ascii="Times New Roman" w:hAnsi="Times New Roman" w:cs="Times New Roman"/>
                <w:b/>
                <w:color w:val="000000" w:themeColor="text1"/>
                <w:sz w:val="28"/>
                <w:szCs w:val="28"/>
              </w:rPr>
              <w:t>м следственным действиям и контр</w:t>
            </w:r>
            <w:r w:rsidR="00070189" w:rsidRPr="009C60ED">
              <w:rPr>
                <w:rFonts w:ascii="Times New Roman" w:hAnsi="Times New Roman" w:cs="Times New Roman"/>
                <w:b/>
                <w:color w:val="000000" w:themeColor="text1"/>
                <w:sz w:val="28"/>
                <w:szCs w:val="28"/>
              </w:rPr>
              <w:t>разведывательны</w:t>
            </w:r>
            <w:r w:rsidR="002F609E" w:rsidRPr="009C60ED">
              <w:rPr>
                <w:rFonts w:ascii="Times New Roman" w:hAnsi="Times New Roman" w:cs="Times New Roman"/>
                <w:b/>
                <w:color w:val="000000" w:themeColor="text1"/>
                <w:sz w:val="28"/>
                <w:szCs w:val="28"/>
              </w:rPr>
              <w:t>х</w:t>
            </w:r>
            <w:r w:rsidR="00070189" w:rsidRPr="009C60ED">
              <w:rPr>
                <w:rFonts w:ascii="Times New Roman" w:hAnsi="Times New Roman" w:cs="Times New Roman"/>
                <w:b/>
                <w:color w:val="000000" w:themeColor="text1"/>
                <w:sz w:val="28"/>
                <w:szCs w:val="28"/>
              </w:rPr>
              <w:t xml:space="preserve"> мероприяти</w:t>
            </w:r>
            <w:r w:rsidR="002F609E" w:rsidRPr="009C60ED">
              <w:rPr>
                <w:rFonts w:ascii="Times New Roman" w:hAnsi="Times New Roman" w:cs="Times New Roman"/>
                <w:b/>
                <w:color w:val="000000" w:themeColor="text1"/>
                <w:sz w:val="28"/>
                <w:szCs w:val="28"/>
              </w:rPr>
              <w:t>й</w:t>
            </w:r>
            <w:r w:rsidR="00070189"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на всех сетях и каналах связи;</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обеспечения соответствующего режима эксплуатации и безопасности ТС СОРМ;</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 xml:space="preserve">- замещения, при необходимости, штатной должности оператора электросвязи и мобильной сотовой связи представителем пользователя СОРМ, прикомандированным в установленном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порядке.</w:t>
            </w:r>
          </w:p>
          <w:p w:rsidR="008230DC" w:rsidRPr="009C60ED" w:rsidRDefault="001D33E7" w:rsidP="000B235A">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Оператором электросвязи и оператором мобильной сотовой связи соглашение должно быть заключено с пользователем СОРМ не позднее 30 дней со дня получения оператором электросвязи и оператором мобильной сотовой связи лицензии на оказание услуг связи, а в отношении действующих операторов электросвязи и операторов мобильной сотовой связи - со дня вступления в силу настоящей Инструкции, и действует со дня его подписания оператором электросвязи, оператором мобильной сотовой связи и пользователем СОРМ.</w:t>
            </w:r>
          </w:p>
        </w:tc>
      </w:tr>
      <w:tr w:rsidR="00143060" w:rsidRPr="009C60ED" w:rsidTr="008836A7">
        <w:tc>
          <w:tcPr>
            <w:tcW w:w="7280" w:type="dxa"/>
          </w:tcPr>
          <w:p w:rsidR="001D33E7" w:rsidRPr="009C60ED" w:rsidRDefault="001D33E7" w:rsidP="0099271B">
            <w:pPr>
              <w:pStyle w:val="tkTekst"/>
              <w:spacing w:after="0" w:line="240" w:lineRule="auto"/>
              <w:ind w:firstLine="313"/>
              <w:jc w:val="center"/>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4. Порядок взаимодействия операторов электросвязи и операторов мобильной сотовой связи с пользователем СОРМ при реализации оперативно-розыскных мероприятий</w:t>
            </w:r>
          </w:p>
        </w:tc>
        <w:tc>
          <w:tcPr>
            <w:tcW w:w="7280" w:type="dxa"/>
          </w:tcPr>
          <w:p w:rsidR="001D33E7" w:rsidRPr="009C60ED" w:rsidRDefault="001D33E7" w:rsidP="0099271B">
            <w:pPr>
              <w:pStyle w:val="tkTekst"/>
              <w:spacing w:after="0" w:line="240" w:lineRule="auto"/>
              <w:ind w:firstLine="313"/>
              <w:jc w:val="center"/>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4. Порядок взаимодействия операторов электросвязи и операторов мобильной сотовой связи с пользователем СОРМ при реализации оперативно-розыскных мероприятий</w:t>
            </w:r>
            <w:r w:rsidR="008B366F" w:rsidRPr="009C60ED">
              <w:rPr>
                <w:rFonts w:ascii="Times New Roman" w:hAnsi="Times New Roman" w:cs="Times New Roman"/>
                <w:color w:val="000000" w:themeColor="text1"/>
                <w:sz w:val="28"/>
                <w:szCs w:val="28"/>
              </w:rPr>
              <w:t xml:space="preserve"> </w:t>
            </w:r>
            <w:r w:rsidR="008B366F" w:rsidRPr="009C60ED">
              <w:rPr>
                <w:rFonts w:ascii="Times New Roman" w:hAnsi="Times New Roman" w:cs="Times New Roman"/>
                <w:b/>
                <w:color w:val="000000" w:themeColor="text1"/>
                <w:sz w:val="28"/>
                <w:szCs w:val="28"/>
              </w:rPr>
              <w:t xml:space="preserve">по специальным следственным действиям и контрразведывательных </w:t>
            </w:r>
            <w:r w:rsidR="00A62192" w:rsidRPr="009C60ED">
              <w:rPr>
                <w:rFonts w:ascii="Times New Roman" w:hAnsi="Times New Roman" w:cs="Times New Roman"/>
                <w:b/>
                <w:color w:val="000000" w:themeColor="text1"/>
                <w:sz w:val="28"/>
                <w:szCs w:val="28"/>
              </w:rPr>
              <w:t>мероприятий</w:t>
            </w:r>
          </w:p>
        </w:tc>
      </w:tr>
      <w:tr w:rsidR="00143060" w:rsidRPr="009C60ED" w:rsidTr="008836A7">
        <w:tc>
          <w:tcPr>
            <w:tcW w:w="7280" w:type="dxa"/>
          </w:tcPr>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21. Обеспечение уполномоченными государственными органами оперативно-розыскных мероприятий в сетях и на каналах связи, а также получение и использование ими информации, содержащейся в базах данных об абонентах и оказанных им услугах связи и автоматизированных системах операторов электросвязи и операторов мобильной сотовой связи, осуществляются при наличии оснований и условий для проведения оперативно-розыскных мероприятий, установленных </w:t>
            </w:r>
            <w:r w:rsidR="00EB618E" w:rsidRPr="009C60ED">
              <w:rPr>
                <w:rFonts w:ascii="Times New Roman" w:hAnsi="Times New Roman" w:cs="Times New Roman"/>
                <w:color w:val="000000" w:themeColor="text1"/>
                <w:sz w:val="28"/>
                <w:szCs w:val="28"/>
              </w:rPr>
              <w:t xml:space="preserve">законами </w:t>
            </w:r>
            <w:proofErr w:type="spellStart"/>
            <w:r w:rsidR="00EB618E" w:rsidRPr="009C60ED">
              <w:rPr>
                <w:rFonts w:ascii="Times New Roman" w:hAnsi="Times New Roman" w:cs="Times New Roman"/>
                <w:color w:val="000000" w:themeColor="text1"/>
                <w:sz w:val="28"/>
                <w:szCs w:val="28"/>
              </w:rPr>
              <w:t>Кыргызской</w:t>
            </w:r>
            <w:proofErr w:type="spellEnd"/>
            <w:r w:rsidR="00EB618E" w:rsidRPr="009C60ED">
              <w:rPr>
                <w:rFonts w:ascii="Times New Roman" w:hAnsi="Times New Roman" w:cs="Times New Roman"/>
                <w:color w:val="000000" w:themeColor="text1"/>
                <w:sz w:val="28"/>
                <w:szCs w:val="28"/>
              </w:rPr>
              <w:t xml:space="preserve"> Республики «</w:t>
            </w:r>
            <w:hyperlink r:id="rId23" w:history="1">
              <w:r w:rsidRPr="009C60ED">
                <w:rPr>
                  <w:rStyle w:val="a4"/>
                  <w:rFonts w:ascii="Times New Roman" w:hAnsi="Times New Roman" w:cs="Times New Roman"/>
                  <w:color w:val="000000" w:themeColor="text1"/>
                  <w:sz w:val="28"/>
                  <w:szCs w:val="28"/>
                  <w:u w:val="none"/>
                </w:rPr>
                <w:t>Об оперативно-розыскной деятельности</w:t>
              </w:r>
            </w:hyperlink>
            <w:r w:rsidR="00EB618E" w:rsidRPr="009C60ED">
              <w:rPr>
                <w:rStyle w:val="a4"/>
                <w:rFonts w:ascii="Times New Roman" w:hAnsi="Times New Roman" w:cs="Times New Roman"/>
                <w:color w:val="000000" w:themeColor="text1"/>
                <w:sz w:val="28"/>
                <w:szCs w:val="28"/>
                <w:u w:val="none"/>
              </w:rPr>
              <w:t>»</w:t>
            </w:r>
            <w:r w:rsidRPr="009C60ED">
              <w:rPr>
                <w:rFonts w:ascii="Times New Roman" w:hAnsi="Times New Roman" w:cs="Times New Roman"/>
                <w:color w:val="000000" w:themeColor="text1"/>
                <w:sz w:val="28"/>
                <w:szCs w:val="28"/>
              </w:rPr>
              <w:t xml:space="preserve"> и </w:t>
            </w:r>
            <w:r w:rsidR="00EB618E" w:rsidRPr="009C60ED">
              <w:rPr>
                <w:rFonts w:ascii="Times New Roman" w:hAnsi="Times New Roman" w:cs="Times New Roman"/>
                <w:color w:val="000000" w:themeColor="text1"/>
                <w:sz w:val="28"/>
                <w:szCs w:val="28"/>
              </w:rPr>
              <w:t>«</w:t>
            </w:r>
            <w:hyperlink r:id="rId24" w:history="1">
              <w:r w:rsidRPr="009C60ED">
                <w:rPr>
                  <w:rStyle w:val="a4"/>
                  <w:rFonts w:ascii="Times New Roman" w:hAnsi="Times New Roman" w:cs="Times New Roman"/>
                  <w:color w:val="000000" w:themeColor="text1"/>
                  <w:sz w:val="28"/>
                  <w:szCs w:val="28"/>
                  <w:u w:val="none"/>
                </w:rPr>
                <w:t>Об электрической и почтовой связи</w:t>
              </w:r>
            </w:hyperlink>
            <w:r w:rsidR="00EB618E"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1D33E7" w:rsidRPr="009C60ED" w:rsidRDefault="001D33E7" w:rsidP="00EB618E">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21. Обеспечение уполномоченными государственными органами оперативно-розыскных мероприятий </w:t>
            </w:r>
            <w:r w:rsidR="00DE2882" w:rsidRPr="009C60ED">
              <w:rPr>
                <w:rFonts w:ascii="Times New Roman" w:hAnsi="Times New Roman" w:cs="Times New Roman"/>
                <w:b/>
                <w:color w:val="000000" w:themeColor="text1"/>
                <w:sz w:val="28"/>
                <w:szCs w:val="28"/>
              </w:rPr>
              <w:t>по специальным следственным действиям и контрразведывательных мероприятий</w:t>
            </w:r>
            <w:r w:rsidR="00DE2882"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в сетях и на каналах связи, а также получение и использование ими информации, содержащейся в базах данных об абонентах и оказанных им услугах связи и автоматизированных системах операторов электросвязи и операторов мобильной сотовой связи, осуществляются при наличии оснований и условий для проведения оперативно-розыскных мероприятий, установленных законами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w:t>
            </w:r>
            <w:r w:rsidR="00EB618E" w:rsidRPr="009C60ED">
              <w:rPr>
                <w:rFonts w:ascii="Times New Roman" w:hAnsi="Times New Roman" w:cs="Times New Roman"/>
                <w:color w:val="000000" w:themeColor="text1"/>
                <w:sz w:val="28"/>
                <w:szCs w:val="28"/>
              </w:rPr>
              <w:t>«</w:t>
            </w:r>
            <w:hyperlink r:id="rId25" w:history="1">
              <w:r w:rsidRPr="009C60ED">
                <w:rPr>
                  <w:rStyle w:val="a4"/>
                  <w:rFonts w:ascii="Times New Roman" w:hAnsi="Times New Roman" w:cs="Times New Roman"/>
                  <w:color w:val="000000" w:themeColor="text1"/>
                  <w:sz w:val="28"/>
                  <w:szCs w:val="28"/>
                  <w:u w:val="none"/>
                </w:rPr>
                <w:t xml:space="preserve">Об оперативно-розыскной </w:t>
              </w:r>
              <w:r w:rsidRPr="009C60ED">
                <w:rPr>
                  <w:rStyle w:val="a4"/>
                  <w:rFonts w:ascii="Times New Roman" w:hAnsi="Times New Roman" w:cs="Times New Roman"/>
                  <w:color w:val="000000" w:themeColor="text1"/>
                  <w:sz w:val="28"/>
                  <w:szCs w:val="28"/>
                  <w:u w:val="none"/>
                </w:rPr>
                <w:lastRenderedPageBreak/>
                <w:t>деятельности</w:t>
              </w:r>
            </w:hyperlink>
            <w:r w:rsidR="00EB618E" w:rsidRPr="009C60ED">
              <w:rPr>
                <w:rStyle w:val="a4"/>
                <w:rFonts w:ascii="Times New Roman" w:hAnsi="Times New Roman" w:cs="Times New Roman"/>
                <w:color w:val="000000" w:themeColor="text1"/>
                <w:sz w:val="28"/>
                <w:szCs w:val="28"/>
                <w:u w:val="none"/>
              </w:rPr>
              <w:t>»</w:t>
            </w:r>
            <w:r w:rsidR="00A07FF5" w:rsidRPr="009C60ED">
              <w:rPr>
                <w:rFonts w:ascii="Times New Roman" w:hAnsi="Times New Roman" w:cs="Times New Roman"/>
                <w:b/>
                <w:color w:val="000000" w:themeColor="text1"/>
                <w:sz w:val="28"/>
                <w:szCs w:val="28"/>
              </w:rPr>
              <w:t>,</w:t>
            </w:r>
            <w:r w:rsidR="00A07FF5" w:rsidRPr="009C60ED">
              <w:rPr>
                <w:rFonts w:ascii="Times New Roman" w:hAnsi="Times New Roman" w:cs="Times New Roman"/>
                <w:color w:val="000000" w:themeColor="text1"/>
                <w:sz w:val="28"/>
                <w:szCs w:val="28"/>
              </w:rPr>
              <w:t xml:space="preserve"> </w:t>
            </w:r>
            <w:r w:rsidR="00A07FF5" w:rsidRPr="009C60ED">
              <w:rPr>
                <w:rFonts w:ascii="Times New Roman" w:hAnsi="Times New Roman" w:cs="Times New Roman"/>
                <w:b/>
                <w:color w:val="000000" w:themeColor="text1"/>
                <w:sz w:val="28"/>
                <w:szCs w:val="28"/>
              </w:rPr>
              <w:t>«О контрразведывательной деятельности»</w:t>
            </w:r>
            <w:r w:rsidRPr="009C60ED">
              <w:rPr>
                <w:rFonts w:ascii="Times New Roman" w:hAnsi="Times New Roman" w:cs="Times New Roman"/>
                <w:color w:val="000000" w:themeColor="text1"/>
                <w:sz w:val="28"/>
                <w:szCs w:val="28"/>
              </w:rPr>
              <w:t xml:space="preserve"> и </w:t>
            </w:r>
            <w:r w:rsidR="00EB618E" w:rsidRPr="009C60ED">
              <w:rPr>
                <w:rFonts w:ascii="Times New Roman" w:hAnsi="Times New Roman" w:cs="Times New Roman"/>
                <w:color w:val="000000" w:themeColor="text1"/>
                <w:sz w:val="28"/>
                <w:szCs w:val="28"/>
              </w:rPr>
              <w:t>«</w:t>
            </w:r>
            <w:hyperlink r:id="rId26" w:history="1">
              <w:r w:rsidRPr="009C60ED">
                <w:rPr>
                  <w:rStyle w:val="a4"/>
                  <w:rFonts w:ascii="Times New Roman" w:hAnsi="Times New Roman" w:cs="Times New Roman"/>
                  <w:color w:val="000000" w:themeColor="text1"/>
                  <w:sz w:val="28"/>
                  <w:szCs w:val="28"/>
                  <w:u w:val="none"/>
                </w:rPr>
                <w:t>Об электрической и почтовой связи</w:t>
              </w:r>
            </w:hyperlink>
            <w:r w:rsidR="00EB618E" w:rsidRPr="009C60ED">
              <w:rPr>
                <w:rFonts w:ascii="Times New Roman" w:hAnsi="Times New Roman" w:cs="Times New Roman"/>
                <w:color w:val="000000" w:themeColor="text1"/>
                <w:sz w:val="28"/>
                <w:szCs w:val="28"/>
              </w:rPr>
              <w:t>»</w:t>
            </w:r>
            <w:r w:rsidRPr="009C60ED">
              <w:rPr>
                <w:rFonts w:ascii="Times New Roman" w:hAnsi="Times New Roman" w:cs="Times New Roman"/>
                <w:color w:val="000000" w:themeColor="text1"/>
                <w:sz w:val="28"/>
                <w:szCs w:val="28"/>
              </w:rPr>
              <w:t>.</w:t>
            </w:r>
          </w:p>
        </w:tc>
      </w:tr>
      <w:tr w:rsidR="00143060" w:rsidRPr="009C60ED" w:rsidTr="008836A7">
        <w:tc>
          <w:tcPr>
            <w:tcW w:w="7280" w:type="dxa"/>
          </w:tcPr>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22. Получение уполномоченными государственными органами, осуществляющими оперативно-розыскную деятельность, информации о соединениях, снятие информации с технических каналов связи, компьютерных систем и иных технических средств, а также проведение иных оперативно-розыскных мероприятий на сетях и каналах операторов электросвязи и операторов мобильной сотовой связи, производится в следующем порядке:</w:t>
            </w:r>
          </w:p>
          <w:p w:rsidR="000B235A" w:rsidRPr="009C60ED" w:rsidRDefault="000B235A" w:rsidP="0099271B">
            <w:pPr>
              <w:pStyle w:val="tkTekst"/>
              <w:spacing w:after="0" w:line="240" w:lineRule="auto"/>
              <w:ind w:firstLine="313"/>
              <w:rPr>
                <w:rFonts w:ascii="Times New Roman" w:hAnsi="Times New Roman" w:cs="Times New Roman"/>
                <w:color w:val="000000" w:themeColor="text1"/>
                <w:sz w:val="28"/>
                <w:szCs w:val="28"/>
              </w:rPr>
            </w:pPr>
          </w:p>
          <w:p w:rsidR="000B235A" w:rsidRPr="009C60ED" w:rsidRDefault="000B235A" w:rsidP="0099271B">
            <w:pPr>
              <w:pStyle w:val="tkTekst"/>
              <w:spacing w:after="0" w:line="240" w:lineRule="auto"/>
              <w:ind w:firstLine="313"/>
              <w:rPr>
                <w:rFonts w:ascii="Times New Roman" w:hAnsi="Times New Roman" w:cs="Times New Roman"/>
                <w:color w:val="000000" w:themeColor="text1"/>
                <w:sz w:val="28"/>
                <w:szCs w:val="28"/>
              </w:rPr>
            </w:pPr>
          </w:p>
          <w:p w:rsidR="00F0751A" w:rsidRPr="009C60ED" w:rsidRDefault="00F0751A" w:rsidP="0099271B">
            <w:pPr>
              <w:pStyle w:val="tkTekst"/>
              <w:spacing w:after="0" w:line="240" w:lineRule="auto"/>
              <w:ind w:firstLine="313"/>
              <w:rPr>
                <w:rFonts w:ascii="Times New Roman" w:hAnsi="Times New Roman" w:cs="Times New Roman"/>
                <w:color w:val="000000" w:themeColor="text1"/>
                <w:sz w:val="28"/>
                <w:szCs w:val="28"/>
              </w:rPr>
            </w:pP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уполномоченный государственный орган, осуществляющий оперативно-розыскную деятельность, для получения вышеуказанной информации направляет пользователю СОРМ соответствующий запрос на официальном бланке с приложением соответствующего судебного акта;</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в запросе должны указываться номер абонента и (или) IP-адрес и запрашиваемый период времени, за который необходимо предоставить информацию;</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пользователь СОРМ регистрирует выдачу сведений об осуществленных соединениях, снятии информации с технических каналов связи, компьютерных систем и иных технических средств в отдельных учетных документах с ограниченным доступом;</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исполненные запросы с приложенными судебными актами остаются у пользователя СОРМ.</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22. Получение уполномоченными государственными органами, осуществляющими оперативно-розыскную</w:t>
            </w:r>
            <w:r w:rsidR="000F703D" w:rsidRPr="009C60ED">
              <w:rPr>
                <w:rFonts w:ascii="Times New Roman" w:hAnsi="Times New Roman" w:cs="Times New Roman"/>
                <w:color w:val="000000" w:themeColor="text1"/>
                <w:sz w:val="28"/>
                <w:szCs w:val="28"/>
              </w:rPr>
              <w:t xml:space="preserve"> </w:t>
            </w:r>
            <w:r w:rsidR="000F703D" w:rsidRPr="009C60ED">
              <w:rPr>
                <w:rFonts w:ascii="Times New Roman" w:hAnsi="Times New Roman" w:cs="Times New Roman"/>
                <w:b/>
                <w:color w:val="000000" w:themeColor="text1"/>
                <w:sz w:val="28"/>
                <w:szCs w:val="28"/>
              </w:rPr>
              <w:t>и контрразведывательную</w:t>
            </w:r>
            <w:r w:rsidRPr="009C60ED">
              <w:rPr>
                <w:rFonts w:ascii="Times New Roman" w:hAnsi="Times New Roman" w:cs="Times New Roman"/>
                <w:color w:val="000000" w:themeColor="text1"/>
                <w:sz w:val="28"/>
                <w:szCs w:val="28"/>
              </w:rPr>
              <w:t xml:space="preserve"> деятельность, информации о соединениях, снятие информации с технических каналов связи, компьютерных систем и иных технических средств, а также проведение иных оперативно-розыскных мероприятий </w:t>
            </w:r>
            <w:r w:rsidR="000F703D" w:rsidRPr="009C60ED">
              <w:rPr>
                <w:rFonts w:ascii="Times New Roman" w:hAnsi="Times New Roman" w:cs="Times New Roman"/>
                <w:b/>
                <w:color w:val="000000" w:themeColor="text1"/>
                <w:sz w:val="28"/>
                <w:szCs w:val="28"/>
              </w:rPr>
              <w:t xml:space="preserve">по специальным следственным действиям </w:t>
            </w:r>
            <w:r w:rsidR="005E6D0D" w:rsidRPr="009C60ED">
              <w:rPr>
                <w:rFonts w:ascii="Times New Roman" w:hAnsi="Times New Roman" w:cs="Times New Roman"/>
                <w:b/>
                <w:color w:val="000000" w:themeColor="text1"/>
                <w:sz w:val="28"/>
                <w:szCs w:val="28"/>
              </w:rPr>
              <w:t>и контрразведывательных мероприятий</w:t>
            </w:r>
            <w:r w:rsidR="005E6D0D"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на сетях и каналах операторов электросвязи и операторов мобильной сотовой связи, производится в следующем порядке:</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 уполномоченный государственный орган, осуществляющий оперативно-розыскную </w:t>
            </w:r>
            <w:r w:rsidR="00C00350" w:rsidRPr="009C60ED">
              <w:rPr>
                <w:rFonts w:ascii="Times New Roman" w:hAnsi="Times New Roman" w:cs="Times New Roman"/>
                <w:b/>
                <w:color w:val="000000" w:themeColor="text1"/>
                <w:sz w:val="28"/>
                <w:szCs w:val="28"/>
              </w:rPr>
              <w:t>и контрразведывательную</w:t>
            </w:r>
            <w:r w:rsidR="00C00350"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деятельность, для получения вышеуказанной информации направляет пользователю СОРМ соответствующий запрос на официальном бланке с приложением соответствующего судебного акта;</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в запросе должны указываться номер абонента и (или) IP-адрес и запрашиваемый период времени, за который необходимо предоставить информацию;</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пользователь СОРМ регистрирует выдачу сведений об осуществленных соединениях, снятии информации с технических каналов связи, компьютерных систем и иных технических средств в отдельных учетных документах с ограниченным доступом;</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исполненные запросы с приложенными судебными актами остаются у пользователя СОРМ.</w:t>
            </w:r>
          </w:p>
          <w:p w:rsidR="001D33E7" w:rsidRPr="009C60ED" w:rsidRDefault="001D33E7" w:rsidP="0099271B">
            <w:pPr>
              <w:pStyle w:val="tkTekst"/>
              <w:spacing w:after="0" w:line="240" w:lineRule="auto"/>
              <w:ind w:firstLine="313"/>
              <w:rPr>
                <w:rFonts w:ascii="Times New Roman" w:hAnsi="Times New Roman" w:cs="Times New Roman"/>
                <w:color w:val="000000" w:themeColor="text1"/>
                <w:sz w:val="28"/>
                <w:szCs w:val="28"/>
              </w:rPr>
            </w:pPr>
          </w:p>
        </w:tc>
      </w:tr>
      <w:tr w:rsidR="00143060" w:rsidRPr="009C60ED" w:rsidTr="008836A7">
        <w:tc>
          <w:tcPr>
            <w:tcW w:w="7280" w:type="dxa"/>
          </w:tcPr>
          <w:p w:rsidR="00C47138" w:rsidRPr="009C60ED" w:rsidRDefault="00C47138" w:rsidP="000B235A">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23. Получение уполномоченными государственными органами, осуществляющими оперативно-розыскную </w:t>
            </w:r>
            <w:r w:rsidRPr="009C60ED">
              <w:rPr>
                <w:rFonts w:ascii="Times New Roman" w:hAnsi="Times New Roman" w:cs="Times New Roman"/>
                <w:color w:val="000000" w:themeColor="text1"/>
                <w:sz w:val="28"/>
                <w:szCs w:val="28"/>
              </w:rPr>
              <w:lastRenderedPageBreak/>
              <w:t xml:space="preserve">деятельность, информации о соединениях непосредственно у операторов электросвязи и операторов мобильной сотовой связи производится в порядке, определенном уголовно-процессуальным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tc>
        <w:tc>
          <w:tcPr>
            <w:tcW w:w="7280" w:type="dxa"/>
          </w:tcPr>
          <w:p w:rsidR="00C47138" w:rsidRPr="009C60ED" w:rsidRDefault="00C47138" w:rsidP="000B235A">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23. Получение уполномоченными государственными органами, осуществляющими оперативно-розыскную</w:t>
            </w:r>
            <w:r w:rsidR="003246B2" w:rsidRPr="009C60ED">
              <w:rPr>
                <w:rFonts w:ascii="Times New Roman" w:hAnsi="Times New Roman" w:cs="Times New Roman"/>
                <w:color w:val="000000" w:themeColor="text1"/>
                <w:sz w:val="28"/>
                <w:szCs w:val="28"/>
              </w:rPr>
              <w:t xml:space="preserve"> </w:t>
            </w:r>
            <w:r w:rsidR="003246B2" w:rsidRPr="009C60ED">
              <w:rPr>
                <w:rFonts w:ascii="Times New Roman" w:hAnsi="Times New Roman" w:cs="Times New Roman"/>
                <w:b/>
                <w:color w:val="000000" w:themeColor="text1"/>
                <w:sz w:val="28"/>
                <w:szCs w:val="28"/>
              </w:rPr>
              <w:t xml:space="preserve">и </w:t>
            </w:r>
            <w:r w:rsidR="003246B2" w:rsidRPr="009C60ED">
              <w:rPr>
                <w:rFonts w:ascii="Times New Roman" w:hAnsi="Times New Roman" w:cs="Times New Roman"/>
                <w:b/>
                <w:color w:val="000000" w:themeColor="text1"/>
                <w:sz w:val="28"/>
                <w:szCs w:val="28"/>
              </w:rPr>
              <w:lastRenderedPageBreak/>
              <w:t>контрразведывательную</w:t>
            </w:r>
            <w:r w:rsidRPr="009C60ED">
              <w:rPr>
                <w:rFonts w:ascii="Times New Roman" w:hAnsi="Times New Roman" w:cs="Times New Roman"/>
                <w:color w:val="000000" w:themeColor="text1"/>
                <w:sz w:val="28"/>
                <w:szCs w:val="28"/>
              </w:rPr>
              <w:t xml:space="preserve"> деятельность, информации о соединениях непосредственно у операторов электросвязи и операторов мобильной сотовой связи производится в порядке, определенном уголовно-процессуальным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tc>
      </w:tr>
      <w:tr w:rsidR="00143060" w:rsidRPr="009C60ED" w:rsidTr="008836A7">
        <w:tc>
          <w:tcPr>
            <w:tcW w:w="7280" w:type="dxa"/>
          </w:tcPr>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24. Пользователь СОРМ в процессе взаимодействия с операторами электросвязи:</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регулирует ввод и эксплуатацию ТС СОРМ на стороне операторов электросвязи и операторов мобильной сотовой связи;</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 в случаях ежедневного прерывания функционирования ТС СОРМ по вине оператора электросвязи и оператора мобильной сотовой связи на срок более 1 часа в течение 7 дней подряд, прерывания функционирования ТС СОРМ на срок более 48 часов, нарушения оператором электросвязи и оператором мобильной сотовой связи лицензионных требований в части, касающейся СОРМ, пользователь СОРМ вправе ходатайствовать перед уполномоченным государственным органом в области связи о принятии мер в соответствии с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p w:rsidR="00C47138" w:rsidRPr="009C60ED" w:rsidRDefault="00C47138" w:rsidP="000B235A">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Ответственность за соблюдение законности при проведении оперативно-розыскных мероприятий в сетях и на каналах связи, использовании информации об абонентах и оказанных им услугах связи, а также иной информации, необходимой для выполнения задач оперативно-розыскной деятельности, несут руководители уполномоченных государственных органов, осуществляющих оперативно-розыскную деятельность.</w:t>
            </w:r>
          </w:p>
        </w:tc>
        <w:tc>
          <w:tcPr>
            <w:tcW w:w="7280" w:type="dxa"/>
          </w:tcPr>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24. Пользователь СОРМ в процессе взаимодействия с операторами электросвязи:</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регулирует ввод и эксплуатацию ТС СОРМ на стороне операторов электросвязи и операторов мобильной сотовой связи;</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 в случаях ежедневного прерывания функционирования ТС СОРМ по вине оператора электросвязи и оператора мобильной сотовой связи на срок более 1 часа в течение 7 дней подряд, прерывания функционирования ТС СОРМ на срок более 48 часов, нарушения оператором электросвязи и оператором мобильной сотовой связи лицензионных требований в части, касающейся СОРМ, пользователь СОРМ вправе ходатайствовать перед уполномоченным государственным органом в области связи о принятии мер в соответствии с законодательством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w:t>
            </w:r>
          </w:p>
          <w:p w:rsidR="00C47138" w:rsidRPr="009C60ED" w:rsidRDefault="00C47138" w:rsidP="000B235A">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Ответственность за соблюдение законности при проведении оперативно-розыскных мероприятий </w:t>
            </w:r>
            <w:r w:rsidR="00CF5046" w:rsidRPr="009C60ED">
              <w:rPr>
                <w:rFonts w:ascii="Times New Roman" w:hAnsi="Times New Roman" w:cs="Times New Roman"/>
                <w:b/>
                <w:color w:val="000000" w:themeColor="text1"/>
                <w:sz w:val="28"/>
                <w:szCs w:val="28"/>
              </w:rPr>
              <w:t>по специальным следственным действиям и контрразведывательным мероприятиям</w:t>
            </w:r>
            <w:r w:rsidR="00CF5046"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в сетях и на каналах связи, использовании информации об абонентах и оказанных им услугах связи, а также иной информации, необходимой для выполнения задач оперативно-розыскной</w:t>
            </w:r>
            <w:r w:rsidR="00835BF9" w:rsidRPr="009C60ED">
              <w:rPr>
                <w:rFonts w:ascii="Times New Roman" w:hAnsi="Times New Roman" w:cs="Times New Roman"/>
                <w:color w:val="000000" w:themeColor="text1"/>
                <w:sz w:val="28"/>
                <w:szCs w:val="28"/>
              </w:rPr>
              <w:t xml:space="preserve"> </w:t>
            </w:r>
            <w:r w:rsidR="00835BF9" w:rsidRPr="009C60ED">
              <w:rPr>
                <w:rFonts w:ascii="Times New Roman" w:hAnsi="Times New Roman" w:cs="Times New Roman"/>
                <w:b/>
                <w:color w:val="000000" w:themeColor="text1"/>
                <w:sz w:val="28"/>
                <w:szCs w:val="28"/>
              </w:rPr>
              <w:t>и контрразведывательной</w:t>
            </w:r>
            <w:r w:rsidRPr="009C60ED">
              <w:rPr>
                <w:rFonts w:ascii="Times New Roman" w:hAnsi="Times New Roman" w:cs="Times New Roman"/>
                <w:color w:val="000000" w:themeColor="text1"/>
                <w:sz w:val="28"/>
                <w:szCs w:val="28"/>
              </w:rPr>
              <w:t xml:space="preserve"> деятельности, несут руководители уполномоченных государственных органов, осуществляющих оперативно-розыскную </w:t>
            </w:r>
            <w:r w:rsidR="00835BF9" w:rsidRPr="009C60ED">
              <w:rPr>
                <w:rFonts w:ascii="Times New Roman" w:hAnsi="Times New Roman" w:cs="Times New Roman"/>
                <w:b/>
                <w:color w:val="000000" w:themeColor="text1"/>
                <w:sz w:val="28"/>
                <w:szCs w:val="28"/>
              </w:rPr>
              <w:t>и контрразведывательную</w:t>
            </w:r>
            <w:r w:rsidR="00835BF9"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деятельность.</w:t>
            </w:r>
          </w:p>
        </w:tc>
      </w:tr>
      <w:tr w:rsidR="00143060" w:rsidRPr="009C60ED" w:rsidTr="008836A7">
        <w:tc>
          <w:tcPr>
            <w:tcW w:w="7280" w:type="dxa"/>
          </w:tcPr>
          <w:p w:rsidR="00C47138" w:rsidRPr="009C60ED" w:rsidRDefault="00D94018" w:rsidP="0099271B">
            <w:pPr>
              <w:pStyle w:val="tkTekst"/>
              <w:spacing w:after="0" w:line="240" w:lineRule="auto"/>
              <w:ind w:firstLine="313"/>
              <w:jc w:val="right"/>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Приложение 1</w:t>
            </w:r>
            <w:r w:rsidRPr="009C60ED">
              <w:rPr>
                <w:rFonts w:ascii="Times New Roman" w:hAnsi="Times New Roman" w:cs="Times New Roman"/>
                <w:color w:val="000000" w:themeColor="text1"/>
                <w:sz w:val="28"/>
                <w:szCs w:val="28"/>
              </w:rPr>
              <w:br/>
              <w:t xml:space="preserve">к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осуществляющими оперативно-розыскную деятельность</w:t>
            </w:r>
          </w:p>
        </w:tc>
        <w:tc>
          <w:tcPr>
            <w:tcW w:w="7280" w:type="dxa"/>
          </w:tcPr>
          <w:p w:rsidR="00C47138" w:rsidRPr="009C60ED" w:rsidRDefault="00D94018" w:rsidP="0099271B">
            <w:pPr>
              <w:pStyle w:val="tkTekst"/>
              <w:spacing w:after="0" w:line="240" w:lineRule="auto"/>
              <w:ind w:firstLine="313"/>
              <w:jc w:val="right"/>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Приложение 1</w:t>
            </w:r>
            <w:r w:rsidRPr="009C60ED">
              <w:rPr>
                <w:rFonts w:ascii="Times New Roman" w:hAnsi="Times New Roman" w:cs="Times New Roman"/>
                <w:color w:val="000000" w:themeColor="text1"/>
                <w:sz w:val="28"/>
                <w:szCs w:val="28"/>
              </w:rPr>
              <w:br/>
              <w:t xml:space="preserve">к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hAnsi="Times New Roman" w:cs="Times New Roman"/>
                <w:color w:val="000000" w:themeColor="text1"/>
                <w:sz w:val="28"/>
                <w:szCs w:val="28"/>
              </w:rPr>
              <w:t>Кыргызской</w:t>
            </w:r>
            <w:proofErr w:type="spellEnd"/>
            <w:r w:rsidRPr="009C60ED">
              <w:rPr>
                <w:rFonts w:ascii="Times New Roman" w:hAnsi="Times New Roman" w:cs="Times New Roman"/>
                <w:color w:val="000000" w:themeColor="text1"/>
                <w:sz w:val="28"/>
                <w:szCs w:val="28"/>
              </w:rPr>
              <w:t xml:space="preserve"> Республики, осуществляющими оперативно-розыскную </w:t>
            </w:r>
            <w:r w:rsidR="00AB70DE" w:rsidRPr="009C60ED">
              <w:rPr>
                <w:rFonts w:ascii="Times New Roman" w:hAnsi="Times New Roman" w:cs="Times New Roman"/>
                <w:b/>
                <w:color w:val="000000" w:themeColor="text1"/>
                <w:sz w:val="28"/>
                <w:szCs w:val="28"/>
              </w:rPr>
              <w:t>и контрразведывательную</w:t>
            </w:r>
            <w:r w:rsidR="00AB70DE"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деятельность</w:t>
            </w:r>
          </w:p>
        </w:tc>
      </w:tr>
      <w:tr w:rsidR="00143060" w:rsidRPr="009C60ED" w:rsidTr="008836A7">
        <w:tc>
          <w:tcPr>
            <w:tcW w:w="7280" w:type="dxa"/>
          </w:tcPr>
          <w:p w:rsidR="00D94018" w:rsidRPr="009C60ED" w:rsidRDefault="00D94018" w:rsidP="0099271B">
            <w:pPr>
              <w:pStyle w:val="tkNazvanie"/>
              <w:spacing w:before="0" w:after="0" w:line="240" w:lineRule="auto"/>
              <w:ind w:left="0" w:right="0" w:firstLine="313"/>
              <w:rPr>
                <w:rFonts w:ascii="Times New Roman" w:hAnsi="Times New Roman" w:cs="Times New Roman"/>
                <w:b w:val="0"/>
                <w:color w:val="000000" w:themeColor="text1"/>
                <w:sz w:val="28"/>
                <w:szCs w:val="28"/>
              </w:rPr>
            </w:pPr>
            <w:r w:rsidRPr="009C60ED">
              <w:rPr>
                <w:rFonts w:ascii="Times New Roman" w:hAnsi="Times New Roman" w:cs="Times New Roman"/>
                <w:b w:val="0"/>
                <w:color w:val="000000" w:themeColor="text1"/>
                <w:sz w:val="28"/>
                <w:szCs w:val="28"/>
              </w:rPr>
              <w:t>ТЕХНИЧЕСКИЕ ТРЕБОВАНИЯ</w:t>
            </w:r>
            <w:r w:rsidRPr="009C60ED">
              <w:rPr>
                <w:rFonts w:ascii="Times New Roman" w:hAnsi="Times New Roman" w:cs="Times New Roman"/>
                <w:b w:val="0"/>
                <w:color w:val="000000" w:themeColor="text1"/>
                <w:sz w:val="28"/>
                <w:szCs w:val="28"/>
              </w:rPr>
              <w:br/>
              <w:t>к системе технических средств по обеспечению функций оперативно-розыскных мероприятий на сетях передачи данных</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D94018" w:rsidRPr="009C60ED" w:rsidRDefault="00D94018" w:rsidP="0099271B">
            <w:pPr>
              <w:pStyle w:val="tkNazvanie"/>
              <w:spacing w:before="0" w:after="0" w:line="240" w:lineRule="auto"/>
              <w:ind w:left="0" w:right="0" w:firstLine="313"/>
              <w:rPr>
                <w:rFonts w:ascii="Times New Roman" w:hAnsi="Times New Roman" w:cs="Times New Roman"/>
                <w:b w:val="0"/>
                <w:color w:val="000000" w:themeColor="text1"/>
                <w:sz w:val="28"/>
                <w:szCs w:val="28"/>
              </w:rPr>
            </w:pPr>
            <w:r w:rsidRPr="009C60ED">
              <w:rPr>
                <w:rFonts w:ascii="Times New Roman" w:hAnsi="Times New Roman" w:cs="Times New Roman"/>
                <w:b w:val="0"/>
                <w:color w:val="000000" w:themeColor="text1"/>
                <w:sz w:val="28"/>
                <w:szCs w:val="28"/>
              </w:rPr>
              <w:t>ТЕХНИЧЕСКИЕ ТРЕБОВАНИЯ</w:t>
            </w:r>
            <w:r w:rsidRPr="009C60ED">
              <w:rPr>
                <w:rFonts w:ascii="Times New Roman" w:hAnsi="Times New Roman" w:cs="Times New Roman"/>
                <w:b w:val="0"/>
                <w:color w:val="000000" w:themeColor="text1"/>
                <w:sz w:val="28"/>
                <w:szCs w:val="28"/>
              </w:rPr>
              <w:br/>
              <w:t xml:space="preserve">к системе технических средств по обеспечению функций оперативно-розыскных мероприятий </w:t>
            </w:r>
            <w:r w:rsidR="00780833" w:rsidRPr="009C60ED">
              <w:rPr>
                <w:rFonts w:ascii="Times New Roman" w:hAnsi="Times New Roman" w:cs="Times New Roman"/>
                <w:color w:val="000000" w:themeColor="text1"/>
                <w:sz w:val="28"/>
                <w:szCs w:val="28"/>
              </w:rPr>
              <w:t>по специальным следственным д</w:t>
            </w:r>
            <w:r w:rsidR="00394232" w:rsidRPr="009C60ED">
              <w:rPr>
                <w:rFonts w:ascii="Times New Roman" w:hAnsi="Times New Roman" w:cs="Times New Roman"/>
                <w:color w:val="000000" w:themeColor="text1"/>
                <w:sz w:val="28"/>
                <w:szCs w:val="28"/>
              </w:rPr>
              <w:t>ействиям и контрразведывательных мероприятий</w:t>
            </w:r>
            <w:r w:rsidR="00780833" w:rsidRPr="009C60ED">
              <w:rPr>
                <w:rFonts w:ascii="Times New Roman" w:hAnsi="Times New Roman" w:cs="Times New Roman"/>
                <w:b w:val="0"/>
                <w:color w:val="000000" w:themeColor="text1"/>
                <w:sz w:val="28"/>
                <w:szCs w:val="28"/>
              </w:rPr>
              <w:t xml:space="preserve"> </w:t>
            </w:r>
            <w:r w:rsidRPr="009C60ED">
              <w:rPr>
                <w:rFonts w:ascii="Times New Roman" w:hAnsi="Times New Roman" w:cs="Times New Roman"/>
                <w:b w:val="0"/>
                <w:color w:val="000000" w:themeColor="text1"/>
                <w:sz w:val="28"/>
                <w:szCs w:val="28"/>
              </w:rPr>
              <w:t>на сетях передачи данных</w:t>
            </w:r>
          </w:p>
          <w:p w:rsidR="00C47138" w:rsidRPr="009C60ED" w:rsidRDefault="00C47138" w:rsidP="0099271B">
            <w:pPr>
              <w:pStyle w:val="tkTekst"/>
              <w:spacing w:after="0" w:line="240" w:lineRule="auto"/>
              <w:ind w:firstLine="313"/>
              <w:rPr>
                <w:rFonts w:ascii="Times New Roman" w:hAnsi="Times New Roman" w:cs="Times New Roman"/>
                <w:color w:val="000000" w:themeColor="text1"/>
                <w:sz w:val="28"/>
                <w:szCs w:val="28"/>
              </w:rPr>
            </w:pPr>
          </w:p>
        </w:tc>
      </w:tr>
      <w:tr w:rsidR="00143060" w:rsidRPr="009C60ED" w:rsidTr="008836A7">
        <w:tc>
          <w:tcPr>
            <w:tcW w:w="7280" w:type="dxa"/>
          </w:tcPr>
          <w:p w:rsidR="00D94018" w:rsidRPr="009C60ED" w:rsidRDefault="00D9401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Настоящие технические требования предъявляются к устройству системы технических средств по обеспечению функций оперативно-розыскных мероприятий (далее - УС СОРМ), устанавливаемому на узлах операторов связи, предоставляющих услуги доступа к Интернету, </w:t>
            </w:r>
            <w:proofErr w:type="spellStart"/>
            <w:r w:rsidRPr="009C60ED">
              <w:rPr>
                <w:rFonts w:ascii="Times New Roman" w:hAnsi="Times New Roman" w:cs="Times New Roman"/>
                <w:color w:val="000000" w:themeColor="text1"/>
                <w:sz w:val="28"/>
                <w:szCs w:val="28"/>
              </w:rPr>
              <w:t>телематическим</w:t>
            </w:r>
            <w:proofErr w:type="spellEnd"/>
            <w:r w:rsidRPr="009C60ED">
              <w:rPr>
                <w:rFonts w:ascii="Times New Roman" w:hAnsi="Times New Roman" w:cs="Times New Roman"/>
                <w:color w:val="000000" w:themeColor="text1"/>
                <w:sz w:val="28"/>
                <w:szCs w:val="28"/>
              </w:rPr>
              <w:t xml:space="preserve"> службам и передачи данных.</w:t>
            </w:r>
          </w:p>
          <w:p w:rsidR="00D94018" w:rsidRPr="009C60ED" w:rsidRDefault="00D94018" w:rsidP="0099271B">
            <w:pPr>
              <w:pStyle w:val="tkNazvanie"/>
              <w:spacing w:before="0" w:after="0" w:line="240" w:lineRule="auto"/>
              <w:ind w:left="0" w:right="0" w:firstLine="313"/>
              <w:rPr>
                <w:rFonts w:ascii="Times New Roman" w:hAnsi="Times New Roman" w:cs="Times New Roman"/>
                <w:color w:val="000000" w:themeColor="text1"/>
                <w:sz w:val="28"/>
                <w:szCs w:val="28"/>
              </w:rPr>
            </w:pPr>
          </w:p>
        </w:tc>
        <w:tc>
          <w:tcPr>
            <w:tcW w:w="7280" w:type="dxa"/>
          </w:tcPr>
          <w:p w:rsidR="00D94018" w:rsidRPr="009C60ED" w:rsidRDefault="00D94018"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Настоящие технические требования предъявляются к устройству системы технических средств по обеспечению функций оперативно-розыскных мероприятий </w:t>
            </w:r>
            <w:r w:rsidR="00426C2E" w:rsidRPr="009C60ED">
              <w:rPr>
                <w:rFonts w:ascii="Times New Roman" w:hAnsi="Times New Roman" w:cs="Times New Roman"/>
                <w:b/>
                <w:color w:val="000000" w:themeColor="text1"/>
                <w:sz w:val="28"/>
                <w:szCs w:val="28"/>
              </w:rPr>
              <w:t>по специальным следственным действиям и контрразведывательны</w:t>
            </w:r>
            <w:r w:rsidR="00394232" w:rsidRPr="009C60ED">
              <w:rPr>
                <w:rFonts w:ascii="Times New Roman" w:hAnsi="Times New Roman" w:cs="Times New Roman"/>
                <w:b/>
                <w:color w:val="000000" w:themeColor="text1"/>
                <w:sz w:val="28"/>
                <w:szCs w:val="28"/>
              </w:rPr>
              <w:t>х мероприятий</w:t>
            </w:r>
            <w:r w:rsidR="00426C2E"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(далее - УС СОРМ), устанавливаемому на узлах операторов связи, предоставляющих услуги доступа к Интернету, </w:t>
            </w:r>
            <w:proofErr w:type="spellStart"/>
            <w:r w:rsidRPr="009C60ED">
              <w:rPr>
                <w:rFonts w:ascii="Times New Roman" w:hAnsi="Times New Roman" w:cs="Times New Roman"/>
                <w:color w:val="000000" w:themeColor="text1"/>
                <w:sz w:val="28"/>
                <w:szCs w:val="28"/>
              </w:rPr>
              <w:t>телематическим</w:t>
            </w:r>
            <w:proofErr w:type="spellEnd"/>
            <w:r w:rsidRPr="009C60ED">
              <w:rPr>
                <w:rFonts w:ascii="Times New Roman" w:hAnsi="Times New Roman" w:cs="Times New Roman"/>
                <w:color w:val="000000" w:themeColor="text1"/>
                <w:sz w:val="28"/>
                <w:szCs w:val="28"/>
              </w:rPr>
              <w:t xml:space="preserve"> службам и передачи данных.</w:t>
            </w:r>
          </w:p>
          <w:p w:rsidR="00D94018" w:rsidRPr="009C60ED" w:rsidRDefault="00D94018" w:rsidP="0099271B">
            <w:pPr>
              <w:pStyle w:val="tkTekst"/>
              <w:spacing w:after="0" w:line="240" w:lineRule="auto"/>
              <w:ind w:firstLine="313"/>
              <w:rPr>
                <w:rFonts w:ascii="Times New Roman" w:hAnsi="Times New Roman" w:cs="Times New Roman"/>
                <w:color w:val="000000" w:themeColor="text1"/>
                <w:sz w:val="28"/>
                <w:szCs w:val="28"/>
              </w:rPr>
            </w:pPr>
          </w:p>
        </w:tc>
      </w:tr>
      <w:tr w:rsidR="00143060" w:rsidRPr="009C60ED" w:rsidTr="008836A7">
        <w:tc>
          <w:tcPr>
            <w:tcW w:w="7280" w:type="dxa"/>
          </w:tcPr>
          <w:p w:rsidR="00DC7892" w:rsidRPr="009C60ED" w:rsidRDefault="00DC7892" w:rsidP="0099271B">
            <w:pPr>
              <w:ind w:firstLine="313"/>
              <w:jc w:val="center"/>
              <w:rPr>
                <w:rFonts w:ascii="Times New Roman" w:eastAsia="Times New Roman" w:hAnsi="Times New Roman" w:cs="Times New Roman"/>
                <w:b/>
                <w:bCs/>
                <w:color w:val="000000" w:themeColor="text1"/>
                <w:sz w:val="28"/>
                <w:szCs w:val="28"/>
                <w:lang w:eastAsia="ru-RU"/>
              </w:rPr>
            </w:pPr>
            <w:r w:rsidRPr="009C60ED">
              <w:rPr>
                <w:rFonts w:ascii="Times New Roman" w:eastAsia="Times New Roman" w:hAnsi="Times New Roman" w:cs="Times New Roman"/>
                <w:b/>
                <w:bCs/>
                <w:color w:val="000000" w:themeColor="text1"/>
                <w:sz w:val="28"/>
                <w:szCs w:val="28"/>
                <w:lang w:eastAsia="ru-RU"/>
              </w:rPr>
              <w:t>11. Список сокращений</w:t>
            </w:r>
          </w:p>
          <w:p w:rsidR="00DC7892" w:rsidRPr="009C60ED" w:rsidRDefault="00DC7892" w:rsidP="0099271B">
            <w:pPr>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В настоящих технических требованиях применяются следующие сокращения:</w:t>
            </w:r>
          </w:p>
          <w:tbl>
            <w:tblPr>
              <w:tblW w:w="0" w:type="auto"/>
              <w:tblCellMar>
                <w:left w:w="0" w:type="dxa"/>
                <w:right w:w="0" w:type="dxa"/>
              </w:tblCellMar>
              <w:tblLook w:val="04A0" w:firstRow="1" w:lastRow="0" w:firstColumn="1" w:lastColumn="0" w:noHBand="0" w:noVBand="1"/>
            </w:tblPr>
            <w:tblGrid>
              <w:gridCol w:w="1891"/>
              <w:gridCol w:w="623"/>
              <w:gridCol w:w="4550"/>
            </w:tblGrid>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СПД</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сеть передачи данных;</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МСЭ-Т</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сектор стандартизации электросвязи Международного союза электросвязи;</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ИН</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идентификационный номер;</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ПД</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передача данных;</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ПУ</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пункт управления СОРМ;</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РД</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руководящий документ;</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lastRenderedPageBreak/>
                    <w:t>СОРМ</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система технических средств по обеспечению функций оперативно-розыскных мероприятий;</w:t>
                  </w:r>
                </w:p>
                <w:p w:rsidR="00367B13" w:rsidRPr="009C60ED" w:rsidRDefault="00367B13"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
                <w:p w:rsidR="00367B13" w:rsidRPr="009C60ED" w:rsidRDefault="00367B13"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
                <w:p w:rsidR="00367B13" w:rsidRPr="009C60ED" w:rsidRDefault="00367B13"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
                <w:p w:rsidR="00367B13" w:rsidRPr="009C60ED" w:rsidRDefault="00367B13"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ТМС</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roofErr w:type="spellStart"/>
                  <w:r w:rsidRPr="009C60ED">
                    <w:rPr>
                      <w:rFonts w:ascii="Times New Roman" w:eastAsia="Times New Roman" w:hAnsi="Times New Roman" w:cs="Times New Roman"/>
                      <w:color w:val="000000" w:themeColor="text1"/>
                      <w:sz w:val="28"/>
                      <w:szCs w:val="28"/>
                      <w:lang w:eastAsia="ru-RU"/>
                    </w:rPr>
                    <w:t>телематические</w:t>
                  </w:r>
                  <w:proofErr w:type="spellEnd"/>
                  <w:r w:rsidRPr="009C60ED">
                    <w:rPr>
                      <w:rFonts w:ascii="Times New Roman" w:eastAsia="Times New Roman" w:hAnsi="Times New Roman" w:cs="Times New Roman"/>
                      <w:color w:val="000000" w:themeColor="text1"/>
                      <w:sz w:val="28"/>
                      <w:szCs w:val="28"/>
                      <w:lang w:eastAsia="ru-RU"/>
                    </w:rPr>
                    <w:t xml:space="preserve"> службы;</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ТФОП</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телефонная сеть общего пользования;</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ESMTP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 xml:space="preserve">SMTP </w:t>
                  </w:r>
                  <w:proofErr w:type="spellStart"/>
                  <w:r w:rsidRPr="009C60ED">
                    <w:rPr>
                      <w:rFonts w:ascii="Times New Roman" w:eastAsia="Times New Roman" w:hAnsi="Times New Roman" w:cs="Times New Roman"/>
                      <w:color w:val="000000" w:themeColor="text1"/>
                      <w:sz w:val="28"/>
                      <w:szCs w:val="28"/>
                      <w:lang w:eastAsia="ru-RU"/>
                    </w:rPr>
                    <w:t>Service</w:t>
                  </w:r>
                  <w:proofErr w:type="spellEnd"/>
                  <w:r w:rsidRPr="009C60ED">
                    <w:rPr>
                      <w:rFonts w:ascii="Times New Roman" w:eastAsia="Times New Roman" w:hAnsi="Times New Roman" w:cs="Times New Roman"/>
                      <w:color w:val="000000" w:themeColor="text1"/>
                      <w:sz w:val="28"/>
                      <w:szCs w:val="28"/>
                      <w:lang w:eastAsia="ru-RU"/>
                    </w:rPr>
                    <w:t xml:space="preserve"> </w:t>
                  </w:r>
                  <w:proofErr w:type="spellStart"/>
                  <w:r w:rsidRPr="009C60ED">
                    <w:rPr>
                      <w:rFonts w:ascii="Times New Roman" w:eastAsia="Times New Roman" w:hAnsi="Times New Roman" w:cs="Times New Roman"/>
                      <w:color w:val="000000" w:themeColor="text1"/>
                      <w:sz w:val="28"/>
                      <w:szCs w:val="28"/>
                      <w:lang w:eastAsia="ru-RU"/>
                    </w:rPr>
                    <w:t>Extensions</w:t>
                  </w:r>
                  <w:proofErr w:type="spellEnd"/>
                  <w:r w:rsidRPr="009C60ED">
                    <w:rPr>
                      <w:rFonts w:ascii="Times New Roman" w:eastAsia="Times New Roman" w:hAnsi="Times New Roman" w:cs="Times New Roman"/>
                      <w:color w:val="000000" w:themeColor="text1"/>
                      <w:sz w:val="28"/>
                      <w:szCs w:val="28"/>
                      <w:lang w:eastAsia="ru-RU"/>
                    </w:rPr>
                    <w:t xml:space="preserve"> (дополненный протокол передачи почтовых сообщений);</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IETF</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Internet</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Engineering</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Task</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Force</w:t>
                  </w:r>
                  <w:r w:rsidRPr="009C60ED">
                    <w:rPr>
                      <w:rFonts w:ascii="Times New Roman" w:eastAsia="Times New Roman" w:hAnsi="Times New Roman" w:cs="Times New Roman"/>
                      <w:color w:val="000000" w:themeColor="text1"/>
                      <w:sz w:val="28"/>
                      <w:szCs w:val="28"/>
                      <w:lang w:eastAsia="ru-RU"/>
                    </w:rPr>
                    <w:t xml:space="preserve"> (подразделение для решения задач сети Интернет);</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IMAP4</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 xml:space="preserve">Internet Message Access Protocol - version 4, revision 1 </w:t>
                  </w:r>
                  <w:r w:rsidRPr="009C60ED">
                    <w:rPr>
                      <w:rFonts w:ascii="Times New Roman" w:eastAsia="Times New Roman" w:hAnsi="Times New Roman" w:cs="Times New Roman"/>
                      <w:color w:val="000000" w:themeColor="text1"/>
                      <w:sz w:val="28"/>
                      <w:szCs w:val="28"/>
                      <w:lang w:eastAsia="ru-RU"/>
                    </w:rPr>
                    <w:t>(протокол сообщений доступа в сети Интернет, версия 4);</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IP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roofErr w:type="spellStart"/>
                  <w:r w:rsidRPr="009C60ED">
                    <w:rPr>
                      <w:rFonts w:ascii="Times New Roman" w:eastAsia="Times New Roman" w:hAnsi="Times New Roman" w:cs="Times New Roman"/>
                      <w:color w:val="000000" w:themeColor="text1"/>
                      <w:sz w:val="28"/>
                      <w:szCs w:val="28"/>
                      <w:lang w:eastAsia="ru-RU"/>
                    </w:rPr>
                    <w:t>Internet</w:t>
                  </w:r>
                  <w:proofErr w:type="spellEnd"/>
                  <w:r w:rsidRPr="009C60ED">
                    <w:rPr>
                      <w:rFonts w:ascii="Times New Roman" w:eastAsia="Times New Roman" w:hAnsi="Times New Roman" w:cs="Times New Roman"/>
                      <w:color w:val="000000" w:themeColor="text1"/>
                      <w:sz w:val="28"/>
                      <w:szCs w:val="28"/>
                      <w:lang w:eastAsia="ru-RU"/>
                    </w:rPr>
                    <w:t xml:space="preserve"> </w:t>
                  </w:r>
                  <w:proofErr w:type="spellStart"/>
                  <w:r w:rsidRPr="009C60ED">
                    <w:rPr>
                      <w:rFonts w:ascii="Times New Roman" w:eastAsia="Times New Roman" w:hAnsi="Times New Roman" w:cs="Times New Roman"/>
                      <w:color w:val="000000" w:themeColor="text1"/>
                      <w:sz w:val="28"/>
                      <w:szCs w:val="28"/>
                      <w:lang w:eastAsia="ru-RU"/>
                    </w:rPr>
                    <w:t>Protocol</w:t>
                  </w:r>
                  <w:proofErr w:type="spellEnd"/>
                  <w:r w:rsidRPr="009C60ED">
                    <w:rPr>
                      <w:rFonts w:ascii="Times New Roman" w:eastAsia="Times New Roman" w:hAnsi="Times New Roman" w:cs="Times New Roman"/>
                      <w:color w:val="000000" w:themeColor="text1"/>
                      <w:sz w:val="28"/>
                      <w:szCs w:val="28"/>
                      <w:lang w:eastAsia="ru-RU"/>
                    </w:rPr>
                    <w:t xml:space="preserve"> (протокол Интернет);</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POP3</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Post Office Protocol - version 3 (</w:t>
                  </w:r>
                  <w:r w:rsidRPr="009C60ED">
                    <w:rPr>
                      <w:rFonts w:ascii="Times New Roman" w:eastAsia="Times New Roman" w:hAnsi="Times New Roman" w:cs="Times New Roman"/>
                      <w:color w:val="000000" w:themeColor="text1"/>
                      <w:sz w:val="28"/>
                      <w:szCs w:val="28"/>
                      <w:lang w:eastAsia="ru-RU"/>
                    </w:rPr>
                    <w:t>протокол почтовых услуг, версия 3);</w:t>
                  </w:r>
                </w:p>
              </w:tc>
            </w:tr>
            <w:tr w:rsidR="00143060" w:rsidRPr="00304C82"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RFC</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val="en-US" w:eastAsia="ru-RU"/>
                    </w:rPr>
                  </w:pPr>
                  <w:r w:rsidRPr="009C60ED">
                    <w:rPr>
                      <w:rFonts w:ascii="Times New Roman" w:eastAsia="Times New Roman" w:hAnsi="Times New Roman" w:cs="Times New Roman"/>
                      <w:color w:val="000000" w:themeColor="text1"/>
                      <w:sz w:val="28"/>
                      <w:szCs w:val="28"/>
                      <w:lang w:val="en-US" w:eastAsia="ru-RU"/>
                    </w:rPr>
                    <w:t>Request for Comments (</w:t>
                  </w:r>
                  <w:r w:rsidRPr="009C60ED">
                    <w:rPr>
                      <w:rFonts w:ascii="Times New Roman" w:eastAsia="Times New Roman" w:hAnsi="Times New Roman" w:cs="Times New Roman"/>
                      <w:color w:val="000000" w:themeColor="text1"/>
                      <w:sz w:val="28"/>
                      <w:szCs w:val="28"/>
                      <w:lang w:eastAsia="ru-RU"/>
                    </w:rPr>
                    <w:t>стандарты</w:t>
                  </w:r>
                  <w:r w:rsidRPr="009C60ED">
                    <w:rPr>
                      <w:rFonts w:ascii="Times New Roman" w:eastAsia="Times New Roman" w:hAnsi="Times New Roman" w:cs="Times New Roman"/>
                      <w:color w:val="000000" w:themeColor="text1"/>
                      <w:sz w:val="28"/>
                      <w:szCs w:val="28"/>
                      <w:lang w:val="en-US" w:eastAsia="ru-RU"/>
                    </w:rPr>
                    <w:t xml:space="preserve"> </w:t>
                  </w:r>
                  <w:r w:rsidRPr="009C60ED">
                    <w:rPr>
                      <w:rFonts w:ascii="Times New Roman" w:eastAsia="Times New Roman" w:hAnsi="Times New Roman" w:cs="Times New Roman"/>
                      <w:color w:val="000000" w:themeColor="text1"/>
                      <w:sz w:val="28"/>
                      <w:szCs w:val="28"/>
                      <w:lang w:eastAsia="ru-RU"/>
                    </w:rPr>
                    <w:t>сети</w:t>
                  </w:r>
                  <w:r w:rsidRPr="009C60ED">
                    <w:rPr>
                      <w:rFonts w:ascii="Times New Roman" w:eastAsia="Times New Roman" w:hAnsi="Times New Roman" w:cs="Times New Roman"/>
                      <w:color w:val="000000" w:themeColor="text1"/>
                      <w:sz w:val="28"/>
                      <w:szCs w:val="28"/>
                      <w:lang w:val="en-US" w:eastAsia="ru-RU"/>
                    </w:rPr>
                    <w:t xml:space="preserve"> </w:t>
                  </w:r>
                  <w:r w:rsidRPr="009C60ED">
                    <w:rPr>
                      <w:rFonts w:ascii="Times New Roman" w:eastAsia="Times New Roman" w:hAnsi="Times New Roman" w:cs="Times New Roman"/>
                      <w:color w:val="000000" w:themeColor="text1"/>
                      <w:sz w:val="28"/>
                      <w:szCs w:val="28"/>
                      <w:lang w:eastAsia="ru-RU"/>
                    </w:rPr>
                    <w:t>Интернет</w:t>
                  </w:r>
                  <w:r w:rsidRPr="009C60ED">
                    <w:rPr>
                      <w:rFonts w:ascii="Times New Roman" w:eastAsia="Times New Roman" w:hAnsi="Times New Roman" w:cs="Times New Roman"/>
                      <w:color w:val="000000" w:themeColor="text1"/>
                      <w:sz w:val="28"/>
                      <w:szCs w:val="28"/>
                      <w:lang w:val="en-US" w:eastAsia="ru-RU"/>
                    </w:rPr>
                    <w:t>);</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SMTP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Simple</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Mail</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Transfer</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Protocol</w:t>
                  </w:r>
                  <w:r w:rsidRPr="009C60ED">
                    <w:rPr>
                      <w:rFonts w:ascii="Times New Roman" w:eastAsia="Times New Roman" w:hAnsi="Times New Roman" w:cs="Times New Roman"/>
                      <w:color w:val="000000" w:themeColor="text1"/>
                      <w:sz w:val="28"/>
                      <w:szCs w:val="28"/>
                      <w:lang w:eastAsia="ru-RU"/>
                    </w:rPr>
                    <w:t xml:space="preserve"> (протокол передачи почтовых сообщений);</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TCP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Transmission Control Protocol (</w:t>
                  </w:r>
                  <w:r w:rsidRPr="009C60ED">
                    <w:rPr>
                      <w:rFonts w:ascii="Times New Roman" w:eastAsia="Times New Roman" w:hAnsi="Times New Roman" w:cs="Times New Roman"/>
                      <w:color w:val="000000" w:themeColor="text1"/>
                      <w:sz w:val="28"/>
                      <w:szCs w:val="28"/>
                      <w:lang w:eastAsia="ru-RU"/>
                    </w:rPr>
                    <w:t>протокол управления передачей).</w:t>
                  </w:r>
                </w:p>
              </w:tc>
            </w:tr>
          </w:tbl>
          <w:p w:rsidR="00D94018" w:rsidRPr="009C60ED" w:rsidRDefault="00D94018" w:rsidP="0099271B">
            <w:pPr>
              <w:pStyle w:val="tkNazvanie"/>
              <w:spacing w:before="0" w:after="0" w:line="240" w:lineRule="auto"/>
              <w:ind w:left="0" w:right="0" w:firstLine="313"/>
              <w:rPr>
                <w:rFonts w:ascii="Times New Roman" w:hAnsi="Times New Roman" w:cs="Times New Roman"/>
                <w:color w:val="000000" w:themeColor="text1"/>
                <w:sz w:val="28"/>
                <w:szCs w:val="28"/>
              </w:rPr>
            </w:pPr>
          </w:p>
        </w:tc>
        <w:tc>
          <w:tcPr>
            <w:tcW w:w="7280" w:type="dxa"/>
          </w:tcPr>
          <w:p w:rsidR="00DC7892" w:rsidRPr="009C60ED" w:rsidRDefault="00DC7892" w:rsidP="0099271B">
            <w:pPr>
              <w:ind w:firstLine="313"/>
              <w:jc w:val="center"/>
              <w:rPr>
                <w:rFonts w:ascii="Times New Roman" w:eastAsia="Times New Roman" w:hAnsi="Times New Roman" w:cs="Times New Roman"/>
                <w:b/>
                <w:bCs/>
                <w:color w:val="000000" w:themeColor="text1"/>
                <w:sz w:val="28"/>
                <w:szCs w:val="28"/>
                <w:lang w:eastAsia="ru-RU"/>
              </w:rPr>
            </w:pPr>
            <w:r w:rsidRPr="009C60ED">
              <w:rPr>
                <w:rFonts w:ascii="Times New Roman" w:eastAsia="Times New Roman" w:hAnsi="Times New Roman" w:cs="Times New Roman"/>
                <w:b/>
                <w:bCs/>
                <w:color w:val="000000" w:themeColor="text1"/>
                <w:sz w:val="28"/>
                <w:szCs w:val="28"/>
                <w:lang w:eastAsia="ru-RU"/>
              </w:rPr>
              <w:lastRenderedPageBreak/>
              <w:t>11. Список сокращений</w:t>
            </w:r>
          </w:p>
          <w:p w:rsidR="00DC7892" w:rsidRPr="009C60ED" w:rsidRDefault="00DC7892" w:rsidP="0099271B">
            <w:pPr>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В настоящих технических требованиях применяются следующие сокращения:</w:t>
            </w:r>
          </w:p>
          <w:tbl>
            <w:tblPr>
              <w:tblW w:w="0" w:type="auto"/>
              <w:tblCellMar>
                <w:left w:w="0" w:type="dxa"/>
                <w:right w:w="0" w:type="dxa"/>
              </w:tblCellMar>
              <w:tblLook w:val="04A0" w:firstRow="1" w:lastRow="0" w:firstColumn="1" w:lastColumn="0" w:noHBand="0" w:noVBand="1"/>
            </w:tblPr>
            <w:tblGrid>
              <w:gridCol w:w="1891"/>
              <w:gridCol w:w="623"/>
              <w:gridCol w:w="4550"/>
            </w:tblGrid>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СПД</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сеть передачи данных;</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МСЭ-Т</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сектор стандартизации электросвязи Международного союза электросвязи;</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ИН</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идентификационный номер;</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ПД</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передача данных;</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ПУ</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пункт управления СОРМ;</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РД</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руководящий документ;</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lastRenderedPageBreak/>
                    <w:t>СОРМ</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система технических средств по обеспечению функций оперативно-розыскных мероприятий</w:t>
                  </w:r>
                  <w:r w:rsidR="0083533B" w:rsidRPr="009C60ED">
                    <w:rPr>
                      <w:rFonts w:ascii="Times New Roman" w:eastAsia="Times New Roman" w:hAnsi="Times New Roman" w:cs="Times New Roman"/>
                      <w:color w:val="000000" w:themeColor="text1"/>
                      <w:sz w:val="28"/>
                      <w:szCs w:val="28"/>
                      <w:lang w:eastAsia="ru-RU"/>
                    </w:rPr>
                    <w:t xml:space="preserve"> </w:t>
                  </w:r>
                  <w:r w:rsidR="0083533B" w:rsidRPr="009C60ED">
                    <w:rPr>
                      <w:rFonts w:ascii="Times New Roman" w:eastAsia="Times New Roman" w:hAnsi="Times New Roman" w:cs="Times New Roman"/>
                      <w:b/>
                      <w:color w:val="000000" w:themeColor="text1"/>
                      <w:sz w:val="28"/>
                      <w:szCs w:val="28"/>
                      <w:lang w:eastAsia="ru-RU"/>
                    </w:rPr>
                    <w:t xml:space="preserve">по специальным следственным действиям и контрразведывательных </w:t>
                  </w:r>
                  <w:r w:rsidR="00685E9D" w:rsidRPr="009C60ED">
                    <w:rPr>
                      <w:rFonts w:ascii="Times New Roman" w:eastAsia="Times New Roman" w:hAnsi="Times New Roman" w:cs="Times New Roman"/>
                      <w:b/>
                      <w:color w:val="000000" w:themeColor="text1"/>
                      <w:sz w:val="28"/>
                      <w:szCs w:val="28"/>
                      <w:lang w:eastAsia="ru-RU"/>
                    </w:rPr>
                    <w:t>мероприятий</w:t>
                  </w:r>
                  <w:r w:rsidRPr="009C60ED">
                    <w:rPr>
                      <w:rFonts w:ascii="Times New Roman" w:eastAsia="Times New Roman" w:hAnsi="Times New Roman" w:cs="Times New Roman"/>
                      <w:color w:val="000000" w:themeColor="text1"/>
                      <w:sz w:val="28"/>
                      <w:szCs w:val="28"/>
                      <w:lang w:eastAsia="ru-RU"/>
                    </w:rPr>
                    <w:t>;</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ТМС</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roofErr w:type="spellStart"/>
                  <w:r w:rsidRPr="009C60ED">
                    <w:rPr>
                      <w:rFonts w:ascii="Times New Roman" w:eastAsia="Times New Roman" w:hAnsi="Times New Roman" w:cs="Times New Roman"/>
                      <w:color w:val="000000" w:themeColor="text1"/>
                      <w:sz w:val="28"/>
                      <w:szCs w:val="28"/>
                      <w:lang w:eastAsia="ru-RU"/>
                    </w:rPr>
                    <w:t>телематические</w:t>
                  </w:r>
                  <w:proofErr w:type="spellEnd"/>
                  <w:r w:rsidRPr="009C60ED">
                    <w:rPr>
                      <w:rFonts w:ascii="Times New Roman" w:eastAsia="Times New Roman" w:hAnsi="Times New Roman" w:cs="Times New Roman"/>
                      <w:color w:val="000000" w:themeColor="text1"/>
                      <w:sz w:val="28"/>
                      <w:szCs w:val="28"/>
                      <w:lang w:eastAsia="ru-RU"/>
                    </w:rPr>
                    <w:t xml:space="preserve"> службы;</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ТФОП</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телефонная сеть общего пользования;</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ESMTP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 xml:space="preserve">SMTP </w:t>
                  </w:r>
                  <w:proofErr w:type="spellStart"/>
                  <w:r w:rsidRPr="009C60ED">
                    <w:rPr>
                      <w:rFonts w:ascii="Times New Roman" w:eastAsia="Times New Roman" w:hAnsi="Times New Roman" w:cs="Times New Roman"/>
                      <w:color w:val="000000" w:themeColor="text1"/>
                      <w:sz w:val="28"/>
                      <w:szCs w:val="28"/>
                      <w:lang w:eastAsia="ru-RU"/>
                    </w:rPr>
                    <w:t>Service</w:t>
                  </w:r>
                  <w:proofErr w:type="spellEnd"/>
                  <w:r w:rsidRPr="009C60ED">
                    <w:rPr>
                      <w:rFonts w:ascii="Times New Roman" w:eastAsia="Times New Roman" w:hAnsi="Times New Roman" w:cs="Times New Roman"/>
                      <w:color w:val="000000" w:themeColor="text1"/>
                      <w:sz w:val="28"/>
                      <w:szCs w:val="28"/>
                      <w:lang w:eastAsia="ru-RU"/>
                    </w:rPr>
                    <w:t xml:space="preserve"> </w:t>
                  </w:r>
                  <w:proofErr w:type="spellStart"/>
                  <w:r w:rsidRPr="009C60ED">
                    <w:rPr>
                      <w:rFonts w:ascii="Times New Roman" w:eastAsia="Times New Roman" w:hAnsi="Times New Roman" w:cs="Times New Roman"/>
                      <w:color w:val="000000" w:themeColor="text1"/>
                      <w:sz w:val="28"/>
                      <w:szCs w:val="28"/>
                      <w:lang w:eastAsia="ru-RU"/>
                    </w:rPr>
                    <w:t>Extensions</w:t>
                  </w:r>
                  <w:proofErr w:type="spellEnd"/>
                  <w:r w:rsidRPr="009C60ED">
                    <w:rPr>
                      <w:rFonts w:ascii="Times New Roman" w:eastAsia="Times New Roman" w:hAnsi="Times New Roman" w:cs="Times New Roman"/>
                      <w:color w:val="000000" w:themeColor="text1"/>
                      <w:sz w:val="28"/>
                      <w:szCs w:val="28"/>
                      <w:lang w:eastAsia="ru-RU"/>
                    </w:rPr>
                    <w:t xml:space="preserve"> (дополненный протокол передачи почтовых сообщений);</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IETF</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Internet</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Engineering</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Task</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Force</w:t>
                  </w:r>
                  <w:r w:rsidRPr="009C60ED">
                    <w:rPr>
                      <w:rFonts w:ascii="Times New Roman" w:eastAsia="Times New Roman" w:hAnsi="Times New Roman" w:cs="Times New Roman"/>
                      <w:color w:val="000000" w:themeColor="text1"/>
                      <w:sz w:val="28"/>
                      <w:szCs w:val="28"/>
                      <w:lang w:eastAsia="ru-RU"/>
                    </w:rPr>
                    <w:t xml:space="preserve"> (подразделение для решения задач сети Интернет);</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IMAP4</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 xml:space="preserve">Internet Message Access Protocol - version 4, revision 1 </w:t>
                  </w:r>
                  <w:r w:rsidRPr="009C60ED">
                    <w:rPr>
                      <w:rFonts w:ascii="Times New Roman" w:eastAsia="Times New Roman" w:hAnsi="Times New Roman" w:cs="Times New Roman"/>
                      <w:color w:val="000000" w:themeColor="text1"/>
                      <w:sz w:val="28"/>
                      <w:szCs w:val="28"/>
                      <w:lang w:eastAsia="ru-RU"/>
                    </w:rPr>
                    <w:t>(протокол сообщений доступа в сети Интернет, версия 4);</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IP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proofErr w:type="spellStart"/>
                  <w:r w:rsidRPr="009C60ED">
                    <w:rPr>
                      <w:rFonts w:ascii="Times New Roman" w:eastAsia="Times New Roman" w:hAnsi="Times New Roman" w:cs="Times New Roman"/>
                      <w:color w:val="000000" w:themeColor="text1"/>
                      <w:sz w:val="28"/>
                      <w:szCs w:val="28"/>
                      <w:lang w:eastAsia="ru-RU"/>
                    </w:rPr>
                    <w:t>Internet</w:t>
                  </w:r>
                  <w:proofErr w:type="spellEnd"/>
                  <w:r w:rsidRPr="009C60ED">
                    <w:rPr>
                      <w:rFonts w:ascii="Times New Roman" w:eastAsia="Times New Roman" w:hAnsi="Times New Roman" w:cs="Times New Roman"/>
                      <w:color w:val="000000" w:themeColor="text1"/>
                      <w:sz w:val="28"/>
                      <w:szCs w:val="28"/>
                      <w:lang w:eastAsia="ru-RU"/>
                    </w:rPr>
                    <w:t xml:space="preserve"> </w:t>
                  </w:r>
                  <w:proofErr w:type="spellStart"/>
                  <w:r w:rsidRPr="009C60ED">
                    <w:rPr>
                      <w:rFonts w:ascii="Times New Roman" w:eastAsia="Times New Roman" w:hAnsi="Times New Roman" w:cs="Times New Roman"/>
                      <w:color w:val="000000" w:themeColor="text1"/>
                      <w:sz w:val="28"/>
                      <w:szCs w:val="28"/>
                      <w:lang w:eastAsia="ru-RU"/>
                    </w:rPr>
                    <w:t>Protocol</w:t>
                  </w:r>
                  <w:proofErr w:type="spellEnd"/>
                  <w:r w:rsidRPr="009C60ED">
                    <w:rPr>
                      <w:rFonts w:ascii="Times New Roman" w:eastAsia="Times New Roman" w:hAnsi="Times New Roman" w:cs="Times New Roman"/>
                      <w:color w:val="000000" w:themeColor="text1"/>
                      <w:sz w:val="28"/>
                      <w:szCs w:val="28"/>
                      <w:lang w:eastAsia="ru-RU"/>
                    </w:rPr>
                    <w:t xml:space="preserve"> (протокол Интернет);</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POP3</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Post Office Protocol - version 3 (</w:t>
                  </w:r>
                  <w:r w:rsidRPr="009C60ED">
                    <w:rPr>
                      <w:rFonts w:ascii="Times New Roman" w:eastAsia="Times New Roman" w:hAnsi="Times New Roman" w:cs="Times New Roman"/>
                      <w:color w:val="000000" w:themeColor="text1"/>
                      <w:sz w:val="28"/>
                      <w:szCs w:val="28"/>
                      <w:lang w:eastAsia="ru-RU"/>
                    </w:rPr>
                    <w:t>протокол почтовых услуг, версия 3);</w:t>
                  </w:r>
                </w:p>
              </w:tc>
            </w:tr>
            <w:tr w:rsidR="00143060" w:rsidRPr="00304C82"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RFC</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val="en-US" w:eastAsia="ru-RU"/>
                    </w:rPr>
                  </w:pPr>
                  <w:r w:rsidRPr="009C60ED">
                    <w:rPr>
                      <w:rFonts w:ascii="Times New Roman" w:eastAsia="Times New Roman" w:hAnsi="Times New Roman" w:cs="Times New Roman"/>
                      <w:color w:val="000000" w:themeColor="text1"/>
                      <w:sz w:val="28"/>
                      <w:szCs w:val="28"/>
                      <w:lang w:val="en-US" w:eastAsia="ru-RU"/>
                    </w:rPr>
                    <w:t>Request for Comments (</w:t>
                  </w:r>
                  <w:r w:rsidRPr="009C60ED">
                    <w:rPr>
                      <w:rFonts w:ascii="Times New Roman" w:eastAsia="Times New Roman" w:hAnsi="Times New Roman" w:cs="Times New Roman"/>
                      <w:color w:val="000000" w:themeColor="text1"/>
                      <w:sz w:val="28"/>
                      <w:szCs w:val="28"/>
                      <w:lang w:eastAsia="ru-RU"/>
                    </w:rPr>
                    <w:t>стандарты</w:t>
                  </w:r>
                  <w:r w:rsidRPr="009C60ED">
                    <w:rPr>
                      <w:rFonts w:ascii="Times New Roman" w:eastAsia="Times New Roman" w:hAnsi="Times New Roman" w:cs="Times New Roman"/>
                      <w:color w:val="000000" w:themeColor="text1"/>
                      <w:sz w:val="28"/>
                      <w:szCs w:val="28"/>
                      <w:lang w:val="en-US" w:eastAsia="ru-RU"/>
                    </w:rPr>
                    <w:t xml:space="preserve"> </w:t>
                  </w:r>
                  <w:r w:rsidRPr="009C60ED">
                    <w:rPr>
                      <w:rFonts w:ascii="Times New Roman" w:eastAsia="Times New Roman" w:hAnsi="Times New Roman" w:cs="Times New Roman"/>
                      <w:color w:val="000000" w:themeColor="text1"/>
                      <w:sz w:val="28"/>
                      <w:szCs w:val="28"/>
                      <w:lang w:eastAsia="ru-RU"/>
                    </w:rPr>
                    <w:t>сети</w:t>
                  </w:r>
                  <w:r w:rsidRPr="009C60ED">
                    <w:rPr>
                      <w:rFonts w:ascii="Times New Roman" w:eastAsia="Times New Roman" w:hAnsi="Times New Roman" w:cs="Times New Roman"/>
                      <w:color w:val="000000" w:themeColor="text1"/>
                      <w:sz w:val="28"/>
                      <w:szCs w:val="28"/>
                      <w:lang w:val="en-US" w:eastAsia="ru-RU"/>
                    </w:rPr>
                    <w:t xml:space="preserve"> </w:t>
                  </w:r>
                  <w:r w:rsidRPr="009C60ED">
                    <w:rPr>
                      <w:rFonts w:ascii="Times New Roman" w:eastAsia="Times New Roman" w:hAnsi="Times New Roman" w:cs="Times New Roman"/>
                      <w:color w:val="000000" w:themeColor="text1"/>
                      <w:sz w:val="28"/>
                      <w:szCs w:val="28"/>
                      <w:lang w:eastAsia="ru-RU"/>
                    </w:rPr>
                    <w:t>Интернет</w:t>
                  </w:r>
                  <w:r w:rsidRPr="009C60ED">
                    <w:rPr>
                      <w:rFonts w:ascii="Times New Roman" w:eastAsia="Times New Roman" w:hAnsi="Times New Roman" w:cs="Times New Roman"/>
                      <w:color w:val="000000" w:themeColor="text1"/>
                      <w:sz w:val="28"/>
                      <w:szCs w:val="28"/>
                      <w:lang w:val="en-US" w:eastAsia="ru-RU"/>
                    </w:rPr>
                    <w:t>);</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SMTP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Simple</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Mail</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Transfer</w:t>
                  </w:r>
                  <w:r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val="en-US" w:eastAsia="ru-RU"/>
                    </w:rPr>
                    <w:t>Protocol</w:t>
                  </w:r>
                  <w:r w:rsidRPr="009C60ED">
                    <w:rPr>
                      <w:rFonts w:ascii="Times New Roman" w:eastAsia="Times New Roman" w:hAnsi="Times New Roman" w:cs="Times New Roman"/>
                      <w:color w:val="000000" w:themeColor="text1"/>
                      <w:sz w:val="28"/>
                      <w:szCs w:val="28"/>
                      <w:lang w:eastAsia="ru-RU"/>
                    </w:rPr>
                    <w:t xml:space="preserve"> (протокол передачи почтовых сообщений);</w:t>
                  </w:r>
                </w:p>
              </w:tc>
            </w:tr>
            <w:tr w:rsidR="00143060" w:rsidRPr="009C60ED" w:rsidTr="00DC7892">
              <w:tc>
                <w:tcPr>
                  <w:tcW w:w="0" w:type="auto"/>
                  <w:noWrap/>
                  <w:tcMar>
                    <w:top w:w="0" w:type="dxa"/>
                    <w:left w:w="567" w:type="dxa"/>
                    <w:bottom w:w="0" w:type="dxa"/>
                    <w:right w:w="108" w:type="dxa"/>
                  </w:tcMar>
                  <w:hideMark/>
                </w:tcPr>
                <w:p w:rsidR="00DC7892" w:rsidRPr="009C60ED" w:rsidRDefault="00DC7892" w:rsidP="0099271B">
                  <w:pPr>
                    <w:spacing w:after="0" w:line="240" w:lineRule="auto"/>
                    <w:ind w:firstLine="313"/>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TCP</w:t>
                  </w:r>
                </w:p>
              </w:tc>
              <w:tc>
                <w:tcPr>
                  <w:tcW w:w="0" w:type="auto"/>
                  <w:tcMar>
                    <w:top w:w="0" w:type="dxa"/>
                    <w:left w:w="108" w:type="dxa"/>
                    <w:bottom w:w="0" w:type="dxa"/>
                    <w:right w:w="108"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w:t>
                  </w:r>
                </w:p>
              </w:tc>
              <w:tc>
                <w:tcPr>
                  <w:tcW w:w="0" w:type="auto"/>
                  <w:tcMar>
                    <w:top w:w="0" w:type="dxa"/>
                    <w:left w:w="108" w:type="dxa"/>
                    <w:bottom w:w="0" w:type="dxa"/>
                    <w:right w:w="0" w:type="dxa"/>
                  </w:tcMar>
                  <w:hideMark/>
                </w:tcPr>
                <w:p w:rsidR="00DC7892" w:rsidRPr="009C60ED" w:rsidRDefault="00DC7892" w:rsidP="0099271B">
                  <w:pPr>
                    <w:spacing w:after="0" w:line="240" w:lineRule="auto"/>
                    <w:ind w:firstLine="313"/>
                    <w:jc w:val="both"/>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val="en-US" w:eastAsia="ru-RU"/>
                    </w:rPr>
                    <w:t>Transmission Control Protocol (</w:t>
                  </w:r>
                  <w:r w:rsidRPr="009C60ED">
                    <w:rPr>
                      <w:rFonts w:ascii="Times New Roman" w:eastAsia="Times New Roman" w:hAnsi="Times New Roman" w:cs="Times New Roman"/>
                      <w:color w:val="000000" w:themeColor="text1"/>
                      <w:sz w:val="28"/>
                      <w:szCs w:val="28"/>
                      <w:lang w:eastAsia="ru-RU"/>
                    </w:rPr>
                    <w:t>протокол управления передачей).</w:t>
                  </w:r>
                </w:p>
              </w:tc>
            </w:tr>
          </w:tbl>
          <w:p w:rsidR="00D94018" w:rsidRPr="009C60ED" w:rsidRDefault="00D94018" w:rsidP="0099271B">
            <w:pPr>
              <w:pStyle w:val="tkTekst"/>
              <w:spacing w:after="0" w:line="240" w:lineRule="auto"/>
              <w:ind w:firstLine="313"/>
              <w:rPr>
                <w:rFonts w:ascii="Times New Roman" w:hAnsi="Times New Roman" w:cs="Times New Roman"/>
                <w:color w:val="000000" w:themeColor="text1"/>
                <w:sz w:val="28"/>
                <w:szCs w:val="28"/>
              </w:rPr>
            </w:pPr>
          </w:p>
        </w:tc>
      </w:tr>
      <w:tr w:rsidR="00143060" w:rsidRPr="009C60ED" w:rsidTr="008836A7">
        <w:tc>
          <w:tcPr>
            <w:tcW w:w="7280" w:type="dxa"/>
          </w:tcPr>
          <w:tbl>
            <w:tblPr>
              <w:tblW w:w="5000" w:type="pct"/>
              <w:tblCellMar>
                <w:left w:w="0" w:type="dxa"/>
                <w:right w:w="0" w:type="dxa"/>
              </w:tblCellMar>
              <w:tblLook w:val="04A0" w:firstRow="1" w:lastRow="0" w:firstColumn="1" w:lastColumn="0" w:noHBand="0" w:noVBand="1"/>
            </w:tblPr>
            <w:tblGrid>
              <w:gridCol w:w="7064"/>
            </w:tblGrid>
            <w:tr w:rsidR="00143060" w:rsidRPr="009C60ED" w:rsidTr="00DC7892">
              <w:tc>
                <w:tcPr>
                  <w:tcW w:w="1750" w:type="pct"/>
                  <w:tcMar>
                    <w:top w:w="0" w:type="dxa"/>
                    <w:left w:w="108" w:type="dxa"/>
                    <w:bottom w:w="0" w:type="dxa"/>
                    <w:right w:w="108" w:type="dxa"/>
                  </w:tcMar>
                  <w:hideMark/>
                </w:tcPr>
                <w:p w:rsidR="00DC7892" w:rsidRPr="009C60ED" w:rsidRDefault="00DC7892" w:rsidP="0099271B">
                  <w:pPr>
                    <w:spacing w:after="0" w:line="240" w:lineRule="auto"/>
                    <w:ind w:firstLine="313"/>
                    <w:jc w:val="right"/>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lastRenderedPageBreak/>
                    <w:t>Приложение 2</w:t>
                  </w:r>
                  <w:r w:rsidRPr="009C60ED">
                    <w:rPr>
                      <w:rFonts w:ascii="Times New Roman" w:eastAsia="Times New Roman" w:hAnsi="Times New Roman" w:cs="Times New Roman"/>
                      <w:color w:val="000000" w:themeColor="text1"/>
                      <w:sz w:val="28"/>
                      <w:szCs w:val="28"/>
                      <w:lang w:eastAsia="ru-RU"/>
                    </w:rPr>
                    <w:br/>
                    <w:t xml:space="preserve">к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eastAsia="Times New Roman" w:hAnsi="Times New Roman" w:cs="Times New Roman"/>
                      <w:color w:val="000000" w:themeColor="text1"/>
                      <w:sz w:val="28"/>
                      <w:szCs w:val="28"/>
                      <w:lang w:eastAsia="ru-RU"/>
                    </w:rPr>
                    <w:t>Кыргызской</w:t>
                  </w:r>
                  <w:proofErr w:type="spellEnd"/>
                  <w:r w:rsidRPr="009C60ED">
                    <w:rPr>
                      <w:rFonts w:ascii="Times New Roman" w:eastAsia="Times New Roman" w:hAnsi="Times New Roman" w:cs="Times New Roman"/>
                      <w:color w:val="000000" w:themeColor="text1"/>
                      <w:sz w:val="28"/>
                      <w:szCs w:val="28"/>
                      <w:lang w:eastAsia="ru-RU"/>
                    </w:rPr>
                    <w:t xml:space="preserve"> Республики, осуществляющими оперативно-розыскную деятельность</w:t>
                  </w:r>
                </w:p>
              </w:tc>
            </w:tr>
          </w:tbl>
          <w:p w:rsidR="00A1732D" w:rsidRPr="009C60ED" w:rsidRDefault="00A1732D" w:rsidP="0099271B">
            <w:pPr>
              <w:ind w:firstLine="313"/>
              <w:jc w:val="center"/>
              <w:rPr>
                <w:rFonts w:ascii="Times New Roman" w:eastAsia="Times New Roman" w:hAnsi="Times New Roman" w:cs="Times New Roman"/>
                <w:b/>
                <w:bCs/>
                <w:color w:val="000000" w:themeColor="text1"/>
                <w:sz w:val="28"/>
                <w:szCs w:val="28"/>
                <w:lang w:eastAsia="ru-RU"/>
              </w:rPr>
            </w:pPr>
          </w:p>
          <w:p w:rsidR="00D94018" w:rsidRPr="009C60ED" w:rsidRDefault="00DC7892" w:rsidP="00367B13">
            <w:pPr>
              <w:ind w:firstLine="313"/>
              <w:jc w:val="center"/>
              <w:rPr>
                <w:rFonts w:ascii="Times New Roman" w:hAnsi="Times New Roman" w:cs="Times New Roman"/>
                <w:color w:val="000000" w:themeColor="text1"/>
                <w:sz w:val="28"/>
                <w:szCs w:val="28"/>
              </w:rPr>
            </w:pPr>
            <w:r w:rsidRPr="009C60ED">
              <w:rPr>
                <w:rFonts w:ascii="Times New Roman" w:eastAsia="Times New Roman" w:hAnsi="Times New Roman" w:cs="Times New Roman"/>
                <w:bCs/>
                <w:color w:val="000000" w:themeColor="text1"/>
                <w:sz w:val="28"/>
                <w:szCs w:val="28"/>
                <w:lang w:eastAsia="ru-RU"/>
              </w:rPr>
              <w:t>ТЕХНИЧЕСКИЕ ТРЕБОВАНИЯ</w:t>
            </w:r>
            <w:r w:rsidRPr="009C60ED">
              <w:rPr>
                <w:rFonts w:ascii="Times New Roman" w:eastAsia="Times New Roman" w:hAnsi="Times New Roman" w:cs="Times New Roman"/>
                <w:bCs/>
                <w:color w:val="000000" w:themeColor="text1"/>
                <w:sz w:val="28"/>
                <w:szCs w:val="28"/>
                <w:lang w:eastAsia="ru-RU"/>
              </w:rPr>
              <w:br/>
              <w:t>к системе технических средств по обеспечению функций оперативно-розыскных мероприятий на сетях подвижной связи</w:t>
            </w:r>
          </w:p>
        </w:tc>
        <w:tc>
          <w:tcPr>
            <w:tcW w:w="7280" w:type="dxa"/>
          </w:tcPr>
          <w:tbl>
            <w:tblPr>
              <w:tblW w:w="5000" w:type="pct"/>
              <w:tblCellMar>
                <w:left w:w="0" w:type="dxa"/>
                <w:right w:w="0" w:type="dxa"/>
              </w:tblCellMar>
              <w:tblLook w:val="04A0" w:firstRow="1" w:lastRow="0" w:firstColumn="1" w:lastColumn="0" w:noHBand="0" w:noVBand="1"/>
            </w:tblPr>
            <w:tblGrid>
              <w:gridCol w:w="7064"/>
            </w:tblGrid>
            <w:tr w:rsidR="00143060" w:rsidRPr="009C60ED" w:rsidTr="00DC7892">
              <w:tc>
                <w:tcPr>
                  <w:tcW w:w="1750" w:type="pct"/>
                  <w:tcMar>
                    <w:top w:w="0" w:type="dxa"/>
                    <w:left w:w="108" w:type="dxa"/>
                    <w:bottom w:w="0" w:type="dxa"/>
                    <w:right w:w="108" w:type="dxa"/>
                  </w:tcMar>
                  <w:hideMark/>
                </w:tcPr>
                <w:p w:rsidR="00DC7892" w:rsidRPr="009C60ED" w:rsidRDefault="00DC7892" w:rsidP="0099271B">
                  <w:pPr>
                    <w:spacing w:after="0" w:line="240" w:lineRule="auto"/>
                    <w:ind w:firstLine="313"/>
                    <w:jc w:val="right"/>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Приложение 2</w:t>
                  </w:r>
                  <w:r w:rsidRPr="009C60ED">
                    <w:rPr>
                      <w:rFonts w:ascii="Times New Roman" w:eastAsia="Times New Roman" w:hAnsi="Times New Roman" w:cs="Times New Roman"/>
                      <w:color w:val="000000" w:themeColor="text1"/>
                      <w:sz w:val="28"/>
                      <w:szCs w:val="28"/>
                      <w:lang w:eastAsia="ru-RU"/>
                    </w:rPr>
                    <w:br/>
                    <w:t xml:space="preserve">к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eastAsia="Times New Roman" w:hAnsi="Times New Roman" w:cs="Times New Roman"/>
                      <w:color w:val="000000" w:themeColor="text1"/>
                      <w:sz w:val="28"/>
                      <w:szCs w:val="28"/>
                      <w:lang w:eastAsia="ru-RU"/>
                    </w:rPr>
                    <w:t>Кыргызской</w:t>
                  </w:r>
                  <w:proofErr w:type="spellEnd"/>
                  <w:r w:rsidRPr="009C60ED">
                    <w:rPr>
                      <w:rFonts w:ascii="Times New Roman" w:eastAsia="Times New Roman" w:hAnsi="Times New Roman" w:cs="Times New Roman"/>
                      <w:color w:val="000000" w:themeColor="text1"/>
                      <w:sz w:val="28"/>
                      <w:szCs w:val="28"/>
                      <w:lang w:eastAsia="ru-RU"/>
                    </w:rPr>
                    <w:t xml:space="preserve"> Республики, осуществляющими оперативно-розыскную </w:t>
                  </w:r>
                  <w:r w:rsidR="00685E9D" w:rsidRPr="009C60ED">
                    <w:rPr>
                      <w:rFonts w:ascii="Times New Roman" w:eastAsia="Times New Roman" w:hAnsi="Times New Roman" w:cs="Times New Roman"/>
                      <w:b/>
                      <w:color w:val="000000" w:themeColor="text1"/>
                      <w:sz w:val="28"/>
                      <w:szCs w:val="28"/>
                      <w:lang w:eastAsia="ru-RU"/>
                    </w:rPr>
                    <w:t>и контрразведывательную</w:t>
                  </w:r>
                  <w:r w:rsidR="00685E9D"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eastAsia="ru-RU"/>
                    </w:rPr>
                    <w:t>деятельность</w:t>
                  </w:r>
                </w:p>
              </w:tc>
            </w:tr>
          </w:tbl>
          <w:p w:rsidR="00A1732D" w:rsidRPr="009C60ED" w:rsidRDefault="00A1732D" w:rsidP="0099271B">
            <w:pPr>
              <w:ind w:firstLine="313"/>
              <w:jc w:val="center"/>
              <w:rPr>
                <w:rFonts w:ascii="Times New Roman" w:eastAsia="Times New Roman" w:hAnsi="Times New Roman" w:cs="Times New Roman"/>
                <w:b/>
                <w:bCs/>
                <w:color w:val="000000" w:themeColor="text1"/>
                <w:sz w:val="28"/>
                <w:szCs w:val="28"/>
                <w:lang w:eastAsia="ru-RU"/>
              </w:rPr>
            </w:pPr>
          </w:p>
          <w:p w:rsidR="00D94018" w:rsidRPr="009C60ED" w:rsidRDefault="00DC7892" w:rsidP="00394232">
            <w:pPr>
              <w:ind w:firstLine="313"/>
              <w:jc w:val="center"/>
              <w:rPr>
                <w:rFonts w:ascii="Times New Roman" w:hAnsi="Times New Roman" w:cs="Times New Roman"/>
                <w:color w:val="000000" w:themeColor="text1"/>
                <w:sz w:val="28"/>
                <w:szCs w:val="28"/>
              </w:rPr>
            </w:pPr>
            <w:r w:rsidRPr="009C60ED">
              <w:rPr>
                <w:rFonts w:ascii="Times New Roman" w:eastAsia="Times New Roman" w:hAnsi="Times New Roman" w:cs="Times New Roman"/>
                <w:bCs/>
                <w:color w:val="000000" w:themeColor="text1"/>
                <w:sz w:val="28"/>
                <w:szCs w:val="28"/>
                <w:lang w:eastAsia="ru-RU"/>
              </w:rPr>
              <w:t>ТЕХНИЧЕСКИЕ ТРЕБОВАНИЯ</w:t>
            </w:r>
            <w:r w:rsidRPr="009C60ED">
              <w:rPr>
                <w:rFonts w:ascii="Times New Roman" w:eastAsia="Times New Roman" w:hAnsi="Times New Roman" w:cs="Times New Roman"/>
                <w:bCs/>
                <w:color w:val="000000" w:themeColor="text1"/>
                <w:sz w:val="28"/>
                <w:szCs w:val="28"/>
                <w:lang w:eastAsia="ru-RU"/>
              </w:rPr>
              <w:br/>
              <w:t xml:space="preserve">к системе технических средств по обеспечению функций оперативно-розыскных мероприятий </w:t>
            </w:r>
            <w:r w:rsidR="00A1732D" w:rsidRPr="009C60ED">
              <w:rPr>
                <w:rFonts w:ascii="Times New Roman" w:eastAsia="Times New Roman" w:hAnsi="Times New Roman" w:cs="Times New Roman"/>
                <w:b/>
                <w:bCs/>
                <w:color w:val="000000" w:themeColor="text1"/>
                <w:sz w:val="28"/>
                <w:szCs w:val="28"/>
                <w:lang w:eastAsia="ru-RU"/>
              </w:rPr>
              <w:t>по специальным следственным действиям и контрразведыватель</w:t>
            </w:r>
            <w:r w:rsidR="00394232" w:rsidRPr="009C60ED">
              <w:rPr>
                <w:rFonts w:ascii="Times New Roman" w:eastAsia="Times New Roman" w:hAnsi="Times New Roman" w:cs="Times New Roman"/>
                <w:b/>
                <w:bCs/>
                <w:color w:val="000000" w:themeColor="text1"/>
                <w:sz w:val="28"/>
                <w:szCs w:val="28"/>
                <w:lang w:eastAsia="ru-RU"/>
              </w:rPr>
              <w:t>ных</w:t>
            </w:r>
            <w:r w:rsidR="00A1732D" w:rsidRPr="009C60ED">
              <w:rPr>
                <w:rFonts w:ascii="Times New Roman" w:eastAsia="Times New Roman" w:hAnsi="Times New Roman" w:cs="Times New Roman"/>
                <w:b/>
                <w:bCs/>
                <w:color w:val="000000" w:themeColor="text1"/>
                <w:sz w:val="28"/>
                <w:szCs w:val="28"/>
                <w:lang w:eastAsia="ru-RU"/>
              </w:rPr>
              <w:t xml:space="preserve"> ме</w:t>
            </w:r>
            <w:r w:rsidR="00373E81" w:rsidRPr="009C60ED">
              <w:rPr>
                <w:rFonts w:ascii="Times New Roman" w:eastAsia="Times New Roman" w:hAnsi="Times New Roman" w:cs="Times New Roman"/>
                <w:b/>
                <w:bCs/>
                <w:color w:val="000000" w:themeColor="text1"/>
                <w:sz w:val="28"/>
                <w:szCs w:val="28"/>
                <w:lang w:eastAsia="ru-RU"/>
              </w:rPr>
              <w:t>роприяти</w:t>
            </w:r>
            <w:r w:rsidR="00394232" w:rsidRPr="009C60ED">
              <w:rPr>
                <w:rFonts w:ascii="Times New Roman" w:eastAsia="Times New Roman" w:hAnsi="Times New Roman" w:cs="Times New Roman"/>
                <w:b/>
                <w:bCs/>
                <w:color w:val="000000" w:themeColor="text1"/>
                <w:sz w:val="28"/>
                <w:szCs w:val="28"/>
                <w:lang w:eastAsia="ru-RU"/>
              </w:rPr>
              <w:t>й</w:t>
            </w:r>
            <w:r w:rsidR="00373E81" w:rsidRPr="009C60ED">
              <w:rPr>
                <w:rFonts w:ascii="Times New Roman" w:eastAsia="Times New Roman" w:hAnsi="Times New Roman" w:cs="Times New Roman"/>
                <w:bCs/>
                <w:color w:val="000000" w:themeColor="text1"/>
                <w:sz w:val="28"/>
                <w:szCs w:val="28"/>
                <w:lang w:eastAsia="ru-RU"/>
              </w:rPr>
              <w:t xml:space="preserve"> </w:t>
            </w:r>
            <w:r w:rsidRPr="009C60ED">
              <w:rPr>
                <w:rFonts w:ascii="Times New Roman" w:eastAsia="Times New Roman" w:hAnsi="Times New Roman" w:cs="Times New Roman"/>
                <w:bCs/>
                <w:color w:val="000000" w:themeColor="text1"/>
                <w:sz w:val="28"/>
                <w:szCs w:val="28"/>
                <w:lang w:eastAsia="ru-RU"/>
              </w:rPr>
              <w:t>на сетях подвижной связи</w:t>
            </w:r>
          </w:p>
        </w:tc>
      </w:tr>
      <w:tr w:rsidR="00143060" w:rsidRPr="009C60ED" w:rsidTr="008836A7">
        <w:tc>
          <w:tcPr>
            <w:tcW w:w="7280" w:type="dxa"/>
          </w:tcPr>
          <w:tbl>
            <w:tblPr>
              <w:tblW w:w="5000" w:type="pct"/>
              <w:tblCellMar>
                <w:left w:w="0" w:type="dxa"/>
                <w:right w:w="0" w:type="dxa"/>
              </w:tblCellMar>
              <w:tblLook w:val="04A0" w:firstRow="1" w:lastRow="0" w:firstColumn="1" w:lastColumn="0" w:noHBand="0" w:noVBand="1"/>
            </w:tblPr>
            <w:tblGrid>
              <w:gridCol w:w="7064"/>
            </w:tblGrid>
            <w:tr w:rsidR="00143060" w:rsidRPr="009C60ED" w:rsidTr="000C7B71">
              <w:tc>
                <w:tcPr>
                  <w:tcW w:w="1750" w:type="pct"/>
                  <w:tcMar>
                    <w:top w:w="0" w:type="dxa"/>
                    <w:left w:w="108" w:type="dxa"/>
                    <w:bottom w:w="0" w:type="dxa"/>
                    <w:right w:w="108" w:type="dxa"/>
                  </w:tcMar>
                  <w:hideMark/>
                </w:tcPr>
                <w:p w:rsidR="000C7B71" w:rsidRPr="009C60ED" w:rsidRDefault="000C7B71" w:rsidP="0099271B">
                  <w:pPr>
                    <w:spacing w:after="0" w:line="240" w:lineRule="auto"/>
                    <w:ind w:firstLine="313"/>
                    <w:jc w:val="right"/>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Приложение 3</w:t>
                  </w:r>
                  <w:r w:rsidRPr="009C60ED">
                    <w:rPr>
                      <w:rFonts w:ascii="Times New Roman" w:eastAsia="Times New Roman" w:hAnsi="Times New Roman" w:cs="Times New Roman"/>
                      <w:color w:val="000000" w:themeColor="text1"/>
                      <w:sz w:val="28"/>
                      <w:szCs w:val="28"/>
                      <w:lang w:eastAsia="ru-RU"/>
                    </w:rPr>
                    <w:br/>
                    <w:t xml:space="preserve">к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eastAsia="Times New Roman" w:hAnsi="Times New Roman" w:cs="Times New Roman"/>
                      <w:color w:val="000000" w:themeColor="text1"/>
                      <w:sz w:val="28"/>
                      <w:szCs w:val="28"/>
                      <w:lang w:eastAsia="ru-RU"/>
                    </w:rPr>
                    <w:t>Кыргызской</w:t>
                  </w:r>
                  <w:proofErr w:type="spellEnd"/>
                  <w:r w:rsidRPr="009C60ED">
                    <w:rPr>
                      <w:rFonts w:ascii="Times New Roman" w:eastAsia="Times New Roman" w:hAnsi="Times New Roman" w:cs="Times New Roman"/>
                      <w:color w:val="000000" w:themeColor="text1"/>
                      <w:sz w:val="28"/>
                      <w:szCs w:val="28"/>
                      <w:lang w:eastAsia="ru-RU"/>
                    </w:rPr>
                    <w:t xml:space="preserve"> Республики, осуществляющими оперативно-розыскную деятельность</w:t>
                  </w:r>
                </w:p>
              </w:tc>
            </w:tr>
          </w:tbl>
          <w:p w:rsidR="00367B13" w:rsidRPr="009C60ED" w:rsidRDefault="00367B13" w:rsidP="0099271B">
            <w:pPr>
              <w:ind w:firstLine="313"/>
              <w:jc w:val="center"/>
              <w:rPr>
                <w:rFonts w:ascii="Times New Roman" w:eastAsia="Times New Roman" w:hAnsi="Times New Roman" w:cs="Times New Roman"/>
                <w:bCs/>
                <w:color w:val="000000" w:themeColor="text1"/>
                <w:sz w:val="28"/>
                <w:szCs w:val="28"/>
                <w:lang w:eastAsia="ru-RU"/>
              </w:rPr>
            </w:pPr>
          </w:p>
          <w:p w:rsidR="000C7B71" w:rsidRPr="009C60ED" w:rsidRDefault="000C7B71" w:rsidP="00367B13">
            <w:pPr>
              <w:ind w:firstLine="313"/>
              <w:jc w:val="center"/>
              <w:rPr>
                <w:rFonts w:ascii="Times New Roman" w:hAnsi="Times New Roman" w:cs="Times New Roman"/>
                <w:color w:val="000000" w:themeColor="text1"/>
                <w:sz w:val="28"/>
                <w:szCs w:val="28"/>
              </w:rPr>
            </w:pPr>
            <w:r w:rsidRPr="009C60ED">
              <w:rPr>
                <w:rFonts w:ascii="Times New Roman" w:eastAsia="Times New Roman" w:hAnsi="Times New Roman" w:cs="Times New Roman"/>
                <w:bCs/>
                <w:color w:val="000000" w:themeColor="text1"/>
                <w:sz w:val="28"/>
                <w:szCs w:val="28"/>
                <w:lang w:eastAsia="ru-RU"/>
              </w:rPr>
              <w:t>ТЕХНИЧЕСКИЕ ТРЕБОВАНИЯ</w:t>
            </w:r>
            <w:r w:rsidRPr="009C60ED">
              <w:rPr>
                <w:rFonts w:ascii="Times New Roman" w:eastAsia="Times New Roman" w:hAnsi="Times New Roman" w:cs="Times New Roman"/>
                <w:bCs/>
                <w:color w:val="000000" w:themeColor="text1"/>
                <w:sz w:val="28"/>
                <w:szCs w:val="28"/>
                <w:lang w:eastAsia="ru-RU"/>
              </w:rPr>
              <w:br/>
              <w:t>к узлам передачи данных для обеспечения проведения оперативно-розыскных мероприятий</w:t>
            </w:r>
          </w:p>
        </w:tc>
        <w:tc>
          <w:tcPr>
            <w:tcW w:w="7280" w:type="dxa"/>
          </w:tcPr>
          <w:tbl>
            <w:tblPr>
              <w:tblW w:w="5000" w:type="pct"/>
              <w:tblCellMar>
                <w:left w:w="0" w:type="dxa"/>
                <w:right w:w="0" w:type="dxa"/>
              </w:tblCellMar>
              <w:tblLook w:val="04A0" w:firstRow="1" w:lastRow="0" w:firstColumn="1" w:lastColumn="0" w:noHBand="0" w:noVBand="1"/>
            </w:tblPr>
            <w:tblGrid>
              <w:gridCol w:w="7064"/>
            </w:tblGrid>
            <w:tr w:rsidR="00143060" w:rsidRPr="009C60ED" w:rsidTr="000C7B71">
              <w:tc>
                <w:tcPr>
                  <w:tcW w:w="1750" w:type="pct"/>
                  <w:tcMar>
                    <w:top w:w="0" w:type="dxa"/>
                    <w:left w:w="108" w:type="dxa"/>
                    <w:bottom w:w="0" w:type="dxa"/>
                    <w:right w:w="108" w:type="dxa"/>
                  </w:tcMar>
                  <w:hideMark/>
                </w:tcPr>
                <w:p w:rsidR="000C7B71" w:rsidRPr="009C60ED" w:rsidRDefault="000C7B71" w:rsidP="0099271B">
                  <w:pPr>
                    <w:spacing w:after="0" w:line="240" w:lineRule="auto"/>
                    <w:ind w:firstLine="313"/>
                    <w:jc w:val="right"/>
                    <w:rPr>
                      <w:rFonts w:ascii="Times New Roman" w:eastAsia="Times New Roman" w:hAnsi="Times New Roman" w:cs="Times New Roman"/>
                      <w:color w:val="000000" w:themeColor="text1"/>
                      <w:sz w:val="28"/>
                      <w:szCs w:val="28"/>
                      <w:lang w:eastAsia="ru-RU"/>
                    </w:rPr>
                  </w:pPr>
                  <w:r w:rsidRPr="009C60ED">
                    <w:rPr>
                      <w:rFonts w:ascii="Times New Roman" w:eastAsia="Times New Roman" w:hAnsi="Times New Roman" w:cs="Times New Roman"/>
                      <w:color w:val="000000" w:themeColor="text1"/>
                      <w:sz w:val="28"/>
                      <w:szCs w:val="28"/>
                      <w:lang w:eastAsia="ru-RU"/>
                    </w:rPr>
                    <w:t>Приложение 3</w:t>
                  </w:r>
                  <w:r w:rsidRPr="009C60ED">
                    <w:rPr>
                      <w:rFonts w:ascii="Times New Roman" w:eastAsia="Times New Roman" w:hAnsi="Times New Roman" w:cs="Times New Roman"/>
                      <w:color w:val="000000" w:themeColor="text1"/>
                      <w:sz w:val="28"/>
                      <w:szCs w:val="28"/>
                      <w:lang w:eastAsia="ru-RU"/>
                    </w:rPr>
                    <w:br/>
                    <w:t xml:space="preserve">к Инструкции о порядке взаимодействия операторов электросвязи и операторов мобильной сотовой связи с государственными органами </w:t>
                  </w:r>
                  <w:proofErr w:type="spellStart"/>
                  <w:r w:rsidRPr="009C60ED">
                    <w:rPr>
                      <w:rFonts w:ascii="Times New Roman" w:eastAsia="Times New Roman" w:hAnsi="Times New Roman" w:cs="Times New Roman"/>
                      <w:color w:val="000000" w:themeColor="text1"/>
                      <w:sz w:val="28"/>
                      <w:szCs w:val="28"/>
                      <w:lang w:eastAsia="ru-RU"/>
                    </w:rPr>
                    <w:t>Кыргызской</w:t>
                  </w:r>
                  <w:proofErr w:type="spellEnd"/>
                  <w:r w:rsidRPr="009C60ED">
                    <w:rPr>
                      <w:rFonts w:ascii="Times New Roman" w:eastAsia="Times New Roman" w:hAnsi="Times New Roman" w:cs="Times New Roman"/>
                      <w:color w:val="000000" w:themeColor="text1"/>
                      <w:sz w:val="28"/>
                      <w:szCs w:val="28"/>
                      <w:lang w:eastAsia="ru-RU"/>
                    </w:rPr>
                    <w:t xml:space="preserve"> Республики, осуществляющими оперативно-розыскную </w:t>
                  </w:r>
                  <w:r w:rsidR="00976242" w:rsidRPr="009C60ED">
                    <w:rPr>
                      <w:rFonts w:ascii="Times New Roman" w:eastAsia="Times New Roman" w:hAnsi="Times New Roman" w:cs="Times New Roman"/>
                      <w:b/>
                      <w:color w:val="000000" w:themeColor="text1"/>
                      <w:sz w:val="28"/>
                      <w:szCs w:val="28"/>
                      <w:lang w:eastAsia="ru-RU"/>
                    </w:rPr>
                    <w:t>и контрразведывательную</w:t>
                  </w:r>
                  <w:r w:rsidR="00976242" w:rsidRPr="009C60ED">
                    <w:rPr>
                      <w:rFonts w:ascii="Times New Roman" w:eastAsia="Times New Roman" w:hAnsi="Times New Roman" w:cs="Times New Roman"/>
                      <w:color w:val="000000" w:themeColor="text1"/>
                      <w:sz w:val="28"/>
                      <w:szCs w:val="28"/>
                      <w:lang w:eastAsia="ru-RU"/>
                    </w:rPr>
                    <w:t xml:space="preserve"> </w:t>
                  </w:r>
                  <w:r w:rsidRPr="009C60ED">
                    <w:rPr>
                      <w:rFonts w:ascii="Times New Roman" w:eastAsia="Times New Roman" w:hAnsi="Times New Roman" w:cs="Times New Roman"/>
                      <w:color w:val="000000" w:themeColor="text1"/>
                      <w:sz w:val="28"/>
                      <w:szCs w:val="28"/>
                      <w:lang w:eastAsia="ru-RU"/>
                    </w:rPr>
                    <w:t>деятельность</w:t>
                  </w:r>
                </w:p>
              </w:tc>
            </w:tr>
          </w:tbl>
          <w:p w:rsidR="00367B13" w:rsidRPr="009C60ED" w:rsidRDefault="00367B13" w:rsidP="0099271B">
            <w:pPr>
              <w:ind w:firstLine="313"/>
              <w:jc w:val="center"/>
              <w:rPr>
                <w:rFonts w:ascii="Times New Roman" w:eastAsia="Times New Roman" w:hAnsi="Times New Roman" w:cs="Times New Roman"/>
                <w:bCs/>
                <w:color w:val="000000" w:themeColor="text1"/>
                <w:sz w:val="28"/>
                <w:szCs w:val="28"/>
                <w:lang w:eastAsia="ru-RU"/>
              </w:rPr>
            </w:pPr>
          </w:p>
          <w:p w:rsidR="000C7B71" w:rsidRPr="009C60ED" w:rsidRDefault="000C7B71" w:rsidP="00367B13">
            <w:pPr>
              <w:ind w:firstLine="313"/>
              <w:jc w:val="center"/>
              <w:rPr>
                <w:rFonts w:ascii="Times New Roman" w:hAnsi="Times New Roman" w:cs="Times New Roman"/>
                <w:color w:val="000000" w:themeColor="text1"/>
                <w:sz w:val="28"/>
                <w:szCs w:val="28"/>
              </w:rPr>
            </w:pPr>
            <w:r w:rsidRPr="009C60ED">
              <w:rPr>
                <w:rFonts w:ascii="Times New Roman" w:eastAsia="Times New Roman" w:hAnsi="Times New Roman" w:cs="Times New Roman"/>
                <w:bCs/>
                <w:color w:val="000000" w:themeColor="text1"/>
                <w:sz w:val="28"/>
                <w:szCs w:val="28"/>
                <w:lang w:eastAsia="ru-RU"/>
              </w:rPr>
              <w:t>ТЕХНИЧЕСКИЕ ТРЕБОВАНИЯ</w:t>
            </w:r>
            <w:r w:rsidRPr="009C60ED">
              <w:rPr>
                <w:rFonts w:ascii="Times New Roman" w:eastAsia="Times New Roman" w:hAnsi="Times New Roman" w:cs="Times New Roman"/>
                <w:bCs/>
                <w:color w:val="000000" w:themeColor="text1"/>
                <w:sz w:val="28"/>
                <w:szCs w:val="28"/>
                <w:lang w:eastAsia="ru-RU"/>
              </w:rPr>
              <w:br/>
              <w:t>к узлам передачи данных для обеспечения проведения оперативно-розыскных мероприятий</w:t>
            </w:r>
            <w:r w:rsidR="00BE017F" w:rsidRPr="009C60ED">
              <w:rPr>
                <w:rFonts w:ascii="Times New Roman" w:eastAsia="Times New Roman" w:hAnsi="Times New Roman" w:cs="Times New Roman"/>
                <w:b/>
                <w:bCs/>
                <w:color w:val="000000" w:themeColor="text1"/>
                <w:sz w:val="28"/>
                <w:szCs w:val="28"/>
                <w:lang w:eastAsia="ru-RU"/>
              </w:rPr>
              <w:t xml:space="preserve"> по специальным следственным действиям и контрразведывательных мероприятий </w:t>
            </w:r>
          </w:p>
        </w:tc>
      </w:tr>
      <w:tr w:rsidR="00143060" w:rsidRPr="009C60ED" w:rsidTr="008836A7">
        <w:tc>
          <w:tcPr>
            <w:tcW w:w="7280" w:type="dxa"/>
          </w:tcPr>
          <w:p w:rsidR="000C7B71" w:rsidRPr="009C60ED" w:rsidRDefault="000C7B71" w:rsidP="00367B13">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Настоящие технические требования предназначены для обеспечения технической возможности проведения оперативно-розыскных мероприятий на сетях передачи данных (далее - СПД), предоставляющих услуги </w:t>
            </w:r>
            <w:proofErr w:type="spellStart"/>
            <w:r w:rsidRPr="009C60ED">
              <w:rPr>
                <w:rFonts w:ascii="Times New Roman" w:hAnsi="Times New Roman" w:cs="Times New Roman"/>
                <w:color w:val="000000" w:themeColor="text1"/>
                <w:sz w:val="28"/>
                <w:szCs w:val="28"/>
              </w:rPr>
              <w:t>телематических</w:t>
            </w:r>
            <w:proofErr w:type="spellEnd"/>
            <w:r w:rsidRPr="009C60ED">
              <w:rPr>
                <w:rFonts w:ascii="Times New Roman" w:hAnsi="Times New Roman" w:cs="Times New Roman"/>
                <w:color w:val="000000" w:themeColor="text1"/>
                <w:sz w:val="28"/>
                <w:szCs w:val="28"/>
              </w:rPr>
              <w:t xml:space="preserve"> служб (далее - ТМС), передачи данных (далее - ПД) и услуги доступа к всемирной глобальной компьютерной информационной сети Интернет (далее - Интернет).</w:t>
            </w:r>
          </w:p>
        </w:tc>
        <w:tc>
          <w:tcPr>
            <w:tcW w:w="7280" w:type="dxa"/>
          </w:tcPr>
          <w:p w:rsidR="000C7B71" w:rsidRPr="009C60ED" w:rsidRDefault="000C7B71" w:rsidP="00367B13">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1. Настоящие технические требования предназначены для обеспечения технической возможности проведения оперативно-розыскных мероприятий </w:t>
            </w:r>
            <w:r w:rsidR="00E57ECD" w:rsidRPr="009C60ED">
              <w:rPr>
                <w:rFonts w:ascii="Times New Roman" w:hAnsi="Times New Roman" w:cs="Times New Roman"/>
                <w:b/>
                <w:color w:val="000000" w:themeColor="text1"/>
                <w:sz w:val="28"/>
                <w:szCs w:val="28"/>
              </w:rPr>
              <w:t>по специальным следственным действиям и контрразведывательных мероприятий</w:t>
            </w:r>
            <w:r w:rsidR="00E57ECD"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на сетях передачи данных (далее - СПД), предоставляющих услуги </w:t>
            </w:r>
            <w:proofErr w:type="spellStart"/>
            <w:r w:rsidRPr="009C60ED">
              <w:rPr>
                <w:rFonts w:ascii="Times New Roman" w:hAnsi="Times New Roman" w:cs="Times New Roman"/>
                <w:color w:val="000000" w:themeColor="text1"/>
                <w:sz w:val="28"/>
                <w:szCs w:val="28"/>
              </w:rPr>
              <w:t>телематических</w:t>
            </w:r>
            <w:proofErr w:type="spellEnd"/>
            <w:r w:rsidRPr="009C60ED">
              <w:rPr>
                <w:rFonts w:ascii="Times New Roman" w:hAnsi="Times New Roman" w:cs="Times New Roman"/>
                <w:color w:val="000000" w:themeColor="text1"/>
                <w:sz w:val="28"/>
                <w:szCs w:val="28"/>
              </w:rPr>
              <w:t xml:space="preserve"> служб (далее - ТМС), передачи данных (далее - ПД) и услуги доступа к </w:t>
            </w:r>
            <w:r w:rsidRPr="009C60ED">
              <w:rPr>
                <w:rFonts w:ascii="Times New Roman" w:hAnsi="Times New Roman" w:cs="Times New Roman"/>
                <w:color w:val="000000" w:themeColor="text1"/>
                <w:sz w:val="28"/>
                <w:szCs w:val="28"/>
              </w:rPr>
              <w:lastRenderedPageBreak/>
              <w:t>всемирной глобальной компьютерной информационной сети Интернет (далее - Интернет).</w:t>
            </w:r>
          </w:p>
        </w:tc>
      </w:tr>
      <w:tr w:rsidR="00143060" w:rsidRPr="009C60ED" w:rsidTr="008836A7">
        <w:tc>
          <w:tcPr>
            <w:tcW w:w="7280" w:type="dxa"/>
          </w:tcPr>
          <w:p w:rsidR="00A1732D" w:rsidRPr="009C60ED" w:rsidRDefault="00A1732D"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lastRenderedPageBreak/>
              <w:t>3. В состав оборудования узлов СПД должны быть включены аппаратно-программные средства (далее - АПС) системы технических средств по обеспечению функций оперативно-розыскных мероприятий (СОРМ). АПС СОРМ должны состоять из одного или нескольких однотипных устройств, соответствующих техническим требованиям к устройству системы технических средств по обеспечению функций оперативно-розыскных мероприятий (далее - УС СОРМ) на узлах СПД. Количество устройств СОРМ на узлах СПД должно обеспечивать возможность съема всей информации, передаваемой и принимаемой любыми конкретными пользователями связи, подключенными к узлу СПД. Обмен информацией между АПС СОРМ и удаленным пунктом управления (далее - ПУ) должен производиться по одному каналу передачи данных.</w:t>
            </w:r>
          </w:p>
          <w:p w:rsidR="00DC7892" w:rsidRPr="009C60ED" w:rsidRDefault="00DC7892" w:rsidP="0099271B">
            <w:pPr>
              <w:pStyle w:val="tkTekst"/>
              <w:spacing w:after="0" w:line="240" w:lineRule="auto"/>
              <w:ind w:firstLine="313"/>
              <w:rPr>
                <w:rFonts w:ascii="Times New Roman" w:hAnsi="Times New Roman" w:cs="Times New Roman"/>
                <w:color w:val="000000" w:themeColor="text1"/>
                <w:sz w:val="28"/>
                <w:szCs w:val="28"/>
              </w:rPr>
            </w:pPr>
          </w:p>
        </w:tc>
        <w:tc>
          <w:tcPr>
            <w:tcW w:w="7280" w:type="dxa"/>
          </w:tcPr>
          <w:p w:rsidR="00DC7892" w:rsidRPr="009C60ED" w:rsidRDefault="00A1732D" w:rsidP="0099271B">
            <w:pPr>
              <w:pStyle w:val="tkTekst"/>
              <w:spacing w:after="0" w:line="240" w:lineRule="auto"/>
              <w:ind w:firstLine="313"/>
              <w:rPr>
                <w:rFonts w:ascii="Times New Roman" w:hAnsi="Times New Roman" w:cs="Times New Roman"/>
                <w:color w:val="000000" w:themeColor="text1"/>
                <w:sz w:val="28"/>
                <w:szCs w:val="28"/>
              </w:rPr>
            </w:pPr>
            <w:r w:rsidRPr="009C60ED">
              <w:rPr>
                <w:rFonts w:ascii="Times New Roman" w:hAnsi="Times New Roman" w:cs="Times New Roman"/>
                <w:color w:val="000000" w:themeColor="text1"/>
                <w:sz w:val="28"/>
                <w:szCs w:val="28"/>
              </w:rPr>
              <w:t xml:space="preserve">3. В состав оборудования узлов СПД должны быть включены аппаратно-программные средства (далее - АПС) системы технических средств по обеспечению функций оперативно-розыскных мероприятий </w:t>
            </w:r>
            <w:r w:rsidR="00696FAD" w:rsidRPr="009C60ED">
              <w:rPr>
                <w:rFonts w:ascii="Times New Roman" w:hAnsi="Times New Roman" w:cs="Times New Roman"/>
                <w:b/>
                <w:color w:val="000000" w:themeColor="text1"/>
                <w:sz w:val="28"/>
                <w:szCs w:val="28"/>
              </w:rPr>
              <w:t>по специальным следственным действиям и контрразведывательных мероприятий</w:t>
            </w:r>
            <w:r w:rsidR="00696FAD"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 xml:space="preserve">(СОРМ). АПС СОРМ должны состоять из одного или нескольких однотипных устройств, соответствующих техническим требованиям к устройству системы технических средств по обеспечению функций оперативно-розыскных мероприятий </w:t>
            </w:r>
            <w:r w:rsidR="003C35A7" w:rsidRPr="009C60ED">
              <w:rPr>
                <w:rFonts w:ascii="Times New Roman" w:hAnsi="Times New Roman" w:cs="Times New Roman"/>
                <w:b/>
                <w:color w:val="000000" w:themeColor="text1"/>
                <w:sz w:val="28"/>
                <w:szCs w:val="28"/>
              </w:rPr>
              <w:t>по специальным следственным действиям и контрразведывательных мероприятий</w:t>
            </w:r>
            <w:r w:rsidR="003C35A7" w:rsidRPr="009C60ED">
              <w:rPr>
                <w:rFonts w:ascii="Times New Roman" w:hAnsi="Times New Roman" w:cs="Times New Roman"/>
                <w:color w:val="000000" w:themeColor="text1"/>
                <w:sz w:val="28"/>
                <w:szCs w:val="28"/>
              </w:rPr>
              <w:t xml:space="preserve"> </w:t>
            </w:r>
            <w:r w:rsidRPr="009C60ED">
              <w:rPr>
                <w:rFonts w:ascii="Times New Roman" w:hAnsi="Times New Roman" w:cs="Times New Roman"/>
                <w:color w:val="000000" w:themeColor="text1"/>
                <w:sz w:val="28"/>
                <w:szCs w:val="28"/>
              </w:rPr>
              <w:t>(далее - УС СОРМ) на узлах СПД. Количество устройств СОРМ на узлах СПД должно обеспечивать возможность съема всей информации, передаваемой и принимаемой любыми конкретными пользователями связи, подключенными к узлу СПД. Обмен информацией между АПС СОРМ и удаленным пунктом управления (далее - ПУ) должен производиться по одному каналу передачи данных.</w:t>
            </w:r>
          </w:p>
        </w:tc>
      </w:tr>
    </w:tbl>
    <w:p w:rsidR="0012077D" w:rsidRPr="009C60ED" w:rsidRDefault="0012077D" w:rsidP="0099271B">
      <w:pPr>
        <w:spacing w:after="0" w:line="240" w:lineRule="auto"/>
        <w:rPr>
          <w:rFonts w:ascii="Times New Roman" w:hAnsi="Times New Roman" w:cs="Times New Roman"/>
          <w:color w:val="000000" w:themeColor="text1"/>
          <w:sz w:val="28"/>
          <w:szCs w:val="28"/>
        </w:rPr>
      </w:pPr>
    </w:p>
    <w:sectPr w:rsidR="0012077D" w:rsidRPr="009C60ED" w:rsidSect="00367B13">
      <w:pgSz w:w="16838" w:h="11906" w:orient="landscape"/>
      <w:pgMar w:top="56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4AF"/>
    <w:rsid w:val="00070189"/>
    <w:rsid w:val="00082ED0"/>
    <w:rsid w:val="000A7706"/>
    <w:rsid w:val="000B235A"/>
    <w:rsid w:val="000C7B71"/>
    <w:rsid w:val="000F4089"/>
    <w:rsid w:val="000F703D"/>
    <w:rsid w:val="0010285C"/>
    <w:rsid w:val="0012077D"/>
    <w:rsid w:val="00124C05"/>
    <w:rsid w:val="0012672E"/>
    <w:rsid w:val="00143060"/>
    <w:rsid w:val="00185E39"/>
    <w:rsid w:val="001C691D"/>
    <w:rsid w:val="001D33E7"/>
    <w:rsid w:val="001E3E02"/>
    <w:rsid w:val="002323AE"/>
    <w:rsid w:val="002368CB"/>
    <w:rsid w:val="00266859"/>
    <w:rsid w:val="00290599"/>
    <w:rsid w:val="002B694E"/>
    <w:rsid w:val="002D368D"/>
    <w:rsid w:val="002E74AF"/>
    <w:rsid w:val="002F609E"/>
    <w:rsid w:val="00304C82"/>
    <w:rsid w:val="00314B15"/>
    <w:rsid w:val="003246B2"/>
    <w:rsid w:val="00367B13"/>
    <w:rsid w:val="00373E81"/>
    <w:rsid w:val="00394232"/>
    <w:rsid w:val="00396145"/>
    <w:rsid w:val="003C35A7"/>
    <w:rsid w:val="00426C2E"/>
    <w:rsid w:val="00427AC0"/>
    <w:rsid w:val="00465A4C"/>
    <w:rsid w:val="0049399A"/>
    <w:rsid w:val="004D600A"/>
    <w:rsid w:val="00534D2D"/>
    <w:rsid w:val="00565246"/>
    <w:rsid w:val="00587397"/>
    <w:rsid w:val="005E6D0D"/>
    <w:rsid w:val="00602C1B"/>
    <w:rsid w:val="006178C9"/>
    <w:rsid w:val="0063732A"/>
    <w:rsid w:val="006551ED"/>
    <w:rsid w:val="006703AF"/>
    <w:rsid w:val="00670B13"/>
    <w:rsid w:val="00685E9D"/>
    <w:rsid w:val="00696FAD"/>
    <w:rsid w:val="006C061E"/>
    <w:rsid w:val="006F635A"/>
    <w:rsid w:val="00727DDB"/>
    <w:rsid w:val="0074364E"/>
    <w:rsid w:val="007561CA"/>
    <w:rsid w:val="00770CB3"/>
    <w:rsid w:val="00780833"/>
    <w:rsid w:val="0080688F"/>
    <w:rsid w:val="0081146F"/>
    <w:rsid w:val="008230DC"/>
    <w:rsid w:val="00831383"/>
    <w:rsid w:val="008344B1"/>
    <w:rsid w:val="0083533B"/>
    <w:rsid w:val="00835BF9"/>
    <w:rsid w:val="008836A7"/>
    <w:rsid w:val="00890A8B"/>
    <w:rsid w:val="00896390"/>
    <w:rsid w:val="008B366F"/>
    <w:rsid w:val="00913229"/>
    <w:rsid w:val="009327F0"/>
    <w:rsid w:val="00976242"/>
    <w:rsid w:val="0099271B"/>
    <w:rsid w:val="009A26F3"/>
    <w:rsid w:val="009C3BB4"/>
    <w:rsid w:val="009C60ED"/>
    <w:rsid w:val="009F7030"/>
    <w:rsid w:val="00A07FF5"/>
    <w:rsid w:val="00A1732D"/>
    <w:rsid w:val="00A55A5C"/>
    <w:rsid w:val="00A62192"/>
    <w:rsid w:val="00A868D9"/>
    <w:rsid w:val="00AA7AD6"/>
    <w:rsid w:val="00AB70DE"/>
    <w:rsid w:val="00AF55F5"/>
    <w:rsid w:val="00B01861"/>
    <w:rsid w:val="00B248ED"/>
    <w:rsid w:val="00B638C4"/>
    <w:rsid w:val="00B862F4"/>
    <w:rsid w:val="00B863EF"/>
    <w:rsid w:val="00B96FF3"/>
    <w:rsid w:val="00BB5016"/>
    <w:rsid w:val="00BE017F"/>
    <w:rsid w:val="00C00350"/>
    <w:rsid w:val="00C47138"/>
    <w:rsid w:val="00C739CA"/>
    <w:rsid w:val="00C84285"/>
    <w:rsid w:val="00C96C7B"/>
    <w:rsid w:val="00CC1A91"/>
    <w:rsid w:val="00CF5046"/>
    <w:rsid w:val="00CF5C76"/>
    <w:rsid w:val="00D028F6"/>
    <w:rsid w:val="00D33792"/>
    <w:rsid w:val="00D526DE"/>
    <w:rsid w:val="00D573A9"/>
    <w:rsid w:val="00D85C77"/>
    <w:rsid w:val="00D94018"/>
    <w:rsid w:val="00DC7892"/>
    <w:rsid w:val="00DE2882"/>
    <w:rsid w:val="00E049AE"/>
    <w:rsid w:val="00E537BC"/>
    <w:rsid w:val="00E57ECD"/>
    <w:rsid w:val="00E66802"/>
    <w:rsid w:val="00E8393B"/>
    <w:rsid w:val="00EB618E"/>
    <w:rsid w:val="00EC1D6E"/>
    <w:rsid w:val="00ED5307"/>
    <w:rsid w:val="00EF359E"/>
    <w:rsid w:val="00F06F3B"/>
    <w:rsid w:val="00F0751A"/>
    <w:rsid w:val="00F413A9"/>
    <w:rsid w:val="00F5088D"/>
    <w:rsid w:val="00F92691"/>
    <w:rsid w:val="00FA1F26"/>
    <w:rsid w:val="00FE2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01BED-E0E7-4D99-BEAF-B66A1D46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3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B862F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F55F5"/>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AF55F5"/>
    <w:rPr>
      <w:color w:val="0000FF"/>
      <w:u w:val="single"/>
    </w:rPr>
  </w:style>
  <w:style w:type="paragraph" w:styleId="a5">
    <w:name w:val="Balloon Text"/>
    <w:basedOn w:val="a"/>
    <w:link w:val="a6"/>
    <w:uiPriority w:val="99"/>
    <w:semiHidden/>
    <w:unhideWhenUsed/>
    <w:rsid w:val="006551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551ED"/>
    <w:rPr>
      <w:rFonts w:ascii="Segoe UI" w:hAnsi="Segoe UI" w:cs="Segoe UI"/>
      <w:sz w:val="18"/>
      <w:szCs w:val="18"/>
    </w:rPr>
  </w:style>
  <w:style w:type="paragraph" w:customStyle="1" w:styleId="tkRekvizit">
    <w:name w:val="_Реквизит (tkRekvizit)"/>
    <w:basedOn w:val="a"/>
    <w:rsid w:val="00CC1A91"/>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CC1A91"/>
    <w:pPr>
      <w:spacing w:after="200" w:line="276" w:lineRule="auto"/>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00284">
      <w:bodyDiv w:val="1"/>
      <w:marLeft w:val="0"/>
      <w:marRight w:val="0"/>
      <w:marTop w:val="0"/>
      <w:marBottom w:val="0"/>
      <w:divBdr>
        <w:top w:val="none" w:sz="0" w:space="0" w:color="auto"/>
        <w:left w:val="none" w:sz="0" w:space="0" w:color="auto"/>
        <w:bottom w:val="none" w:sz="0" w:space="0" w:color="auto"/>
        <w:right w:val="none" w:sz="0" w:space="0" w:color="auto"/>
      </w:divBdr>
    </w:div>
    <w:div w:id="90398490">
      <w:bodyDiv w:val="1"/>
      <w:marLeft w:val="0"/>
      <w:marRight w:val="0"/>
      <w:marTop w:val="0"/>
      <w:marBottom w:val="0"/>
      <w:divBdr>
        <w:top w:val="none" w:sz="0" w:space="0" w:color="auto"/>
        <w:left w:val="none" w:sz="0" w:space="0" w:color="auto"/>
        <w:bottom w:val="none" w:sz="0" w:space="0" w:color="auto"/>
        <w:right w:val="none" w:sz="0" w:space="0" w:color="auto"/>
      </w:divBdr>
    </w:div>
    <w:div w:id="153451780">
      <w:bodyDiv w:val="1"/>
      <w:marLeft w:val="0"/>
      <w:marRight w:val="0"/>
      <w:marTop w:val="0"/>
      <w:marBottom w:val="0"/>
      <w:divBdr>
        <w:top w:val="none" w:sz="0" w:space="0" w:color="auto"/>
        <w:left w:val="none" w:sz="0" w:space="0" w:color="auto"/>
        <w:bottom w:val="none" w:sz="0" w:space="0" w:color="auto"/>
        <w:right w:val="none" w:sz="0" w:space="0" w:color="auto"/>
      </w:divBdr>
    </w:div>
    <w:div w:id="166213244">
      <w:bodyDiv w:val="1"/>
      <w:marLeft w:val="0"/>
      <w:marRight w:val="0"/>
      <w:marTop w:val="0"/>
      <w:marBottom w:val="0"/>
      <w:divBdr>
        <w:top w:val="none" w:sz="0" w:space="0" w:color="auto"/>
        <w:left w:val="none" w:sz="0" w:space="0" w:color="auto"/>
        <w:bottom w:val="none" w:sz="0" w:space="0" w:color="auto"/>
        <w:right w:val="none" w:sz="0" w:space="0" w:color="auto"/>
      </w:divBdr>
    </w:div>
    <w:div w:id="171535374">
      <w:bodyDiv w:val="1"/>
      <w:marLeft w:val="0"/>
      <w:marRight w:val="0"/>
      <w:marTop w:val="0"/>
      <w:marBottom w:val="0"/>
      <w:divBdr>
        <w:top w:val="none" w:sz="0" w:space="0" w:color="auto"/>
        <w:left w:val="none" w:sz="0" w:space="0" w:color="auto"/>
        <w:bottom w:val="none" w:sz="0" w:space="0" w:color="auto"/>
        <w:right w:val="none" w:sz="0" w:space="0" w:color="auto"/>
      </w:divBdr>
    </w:div>
    <w:div w:id="192965325">
      <w:bodyDiv w:val="1"/>
      <w:marLeft w:val="0"/>
      <w:marRight w:val="0"/>
      <w:marTop w:val="0"/>
      <w:marBottom w:val="0"/>
      <w:divBdr>
        <w:top w:val="none" w:sz="0" w:space="0" w:color="auto"/>
        <w:left w:val="none" w:sz="0" w:space="0" w:color="auto"/>
        <w:bottom w:val="none" w:sz="0" w:space="0" w:color="auto"/>
        <w:right w:val="none" w:sz="0" w:space="0" w:color="auto"/>
      </w:divBdr>
    </w:div>
    <w:div w:id="215707235">
      <w:bodyDiv w:val="1"/>
      <w:marLeft w:val="0"/>
      <w:marRight w:val="0"/>
      <w:marTop w:val="0"/>
      <w:marBottom w:val="0"/>
      <w:divBdr>
        <w:top w:val="none" w:sz="0" w:space="0" w:color="auto"/>
        <w:left w:val="none" w:sz="0" w:space="0" w:color="auto"/>
        <w:bottom w:val="none" w:sz="0" w:space="0" w:color="auto"/>
        <w:right w:val="none" w:sz="0" w:space="0" w:color="auto"/>
      </w:divBdr>
    </w:div>
    <w:div w:id="225648496">
      <w:bodyDiv w:val="1"/>
      <w:marLeft w:val="0"/>
      <w:marRight w:val="0"/>
      <w:marTop w:val="0"/>
      <w:marBottom w:val="0"/>
      <w:divBdr>
        <w:top w:val="none" w:sz="0" w:space="0" w:color="auto"/>
        <w:left w:val="none" w:sz="0" w:space="0" w:color="auto"/>
        <w:bottom w:val="none" w:sz="0" w:space="0" w:color="auto"/>
        <w:right w:val="none" w:sz="0" w:space="0" w:color="auto"/>
      </w:divBdr>
    </w:div>
    <w:div w:id="286745586">
      <w:bodyDiv w:val="1"/>
      <w:marLeft w:val="0"/>
      <w:marRight w:val="0"/>
      <w:marTop w:val="0"/>
      <w:marBottom w:val="0"/>
      <w:divBdr>
        <w:top w:val="none" w:sz="0" w:space="0" w:color="auto"/>
        <w:left w:val="none" w:sz="0" w:space="0" w:color="auto"/>
        <w:bottom w:val="none" w:sz="0" w:space="0" w:color="auto"/>
        <w:right w:val="none" w:sz="0" w:space="0" w:color="auto"/>
      </w:divBdr>
    </w:div>
    <w:div w:id="322466917">
      <w:bodyDiv w:val="1"/>
      <w:marLeft w:val="0"/>
      <w:marRight w:val="0"/>
      <w:marTop w:val="0"/>
      <w:marBottom w:val="0"/>
      <w:divBdr>
        <w:top w:val="none" w:sz="0" w:space="0" w:color="auto"/>
        <w:left w:val="none" w:sz="0" w:space="0" w:color="auto"/>
        <w:bottom w:val="none" w:sz="0" w:space="0" w:color="auto"/>
        <w:right w:val="none" w:sz="0" w:space="0" w:color="auto"/>
      </w:divBdr>
    </w:div>
    <w:div w:id="329144677">
      <w:bodyDiv w:val="1"/>
      <w:marLeft w:val="0"/>
      <w:marRight w:val="0"/>
      <w:marTop w:val="0"/>
      <w:marBottom w:val="0"/>
      <w:divBdr>
        <w:top w:val="none" w:sz="0" w:space="0" w:color="auto"/>
        <w:left w:val="none" w:sz="0" w:space="0" w:color="auto"/>
        <w:bottom w:val="none" w:sz="0" w:space="0" w:color="auto"/>
        <w:right w:val="none" w:sz="0" w:space="0" w:color="auto"/>
      </w:divBdr>
    </w:div>
    <w:div w:id="345523825">
      <w:bodyDiv w:val="1"/>
      <w:marLeft w:val="0"/>
      <w:marRight w:val="0"/>
      <w:marTop w:val="0"/>
      <w:marBottom w:val="0"/>
      <w:divBdr>
        <w:top w:val="none" w:sz="0" w:space="0" w:color="auto"/>
        <w:left w:val="none" w:sz="0" w:space="0" w:color="auto"/>
        <w:bottom w:val="none" w:sz="0" w:space="0" w:color="auto"/>
        <w:right w:val="none" w:sz="0" w:space="0" w:color="auto"/>
      </w:divBdr>
    </w:div>
    <w:div w:id="362445182">
      <w:bodyDiv w:val="1"/>
      <w:marLeft w:val="0"/>
      <w:marRight w:val="0"/>
      <w:marTop w:val="0"/>
      <w:marBottom w:val="0"/>
      <w:divBdr>
        <w:top w:val="none" w:sz="0" w:space="0" w:color="auto"/>
        <w:left w:val="none" w:sz="0" w:space="0" w:color="auto"/>
        <w:bottom w:val="none" w:sz="0" w:space="0" w:color="auto"/>
        <w:right w:val="none" w:sz="0" w:space="0" w:color="auto"/>
      </w:divBdr>
    </w:div>
    <w:div w:id="386103974">
      <w:bodyDiv w:val="1"/>
      <w:marLeft w:val="0"/>
      <w:marRight w:val="0"/>
      <w:marTop w:val="0"/>
      <w:marBottom w:val="0"/>
      <w:divBdr>
        <w:top w:val="none" w:sz="0" w:space="0" w:color="auto"/>
        <w:left w:val="none" w:sz="0" w:space="0" w:color="auto"/>
        <w:bottom w:val="none" w:sz="0" w:space="0" w:color="auto"/>
        <w:right w:val="none" w:sz="0" w:space="0" w:color="auto"/>
      </w:divBdr>
    </w:div>
    <w:div w:id="489489972">
      <w:bodyDiv w:val="1"/>
      <w:marLeft w:val="0"/>
      <w:marRight w:val="0"/>
      <w:marTop w:val="0"/>
      <w:marBottom w:val="0"/>
      <w:divBdr>
        <w:top w:val="none" w:sz="0" w:space="0" w:color="auto"/>
        <w:left w:val="none" w:sz="0" w:space="0" w:color="auto"/>
        <w:bottom w:val="none" w:sz="0" w:space="0" w:color="auto"/>
        <w:right w:val="none" w:sz="0" w:space="0" w:color="auto"/>
      </w:divBdr>
    </w:div>
    <w:div w:id="501553293">
      <w:bodyDiv w:val="1"/>
      <w:marLeft w:val="0"/>
      <w:marRight w:val="0"/>
      <w:marTop w:val="0"/>
      <w:marBottom w:val="0"/>
      <w:divBdr>
        <w:top w:val="none" w:sz="0" w:space="0" w:color="auto"/>
        <w:left w:val="none" w:sz="0" w:space="0" w:color="auto"/>
        <w:bottom w:val="none" w:sz="0" w:space="0" w:color="auto"/>
        <w:right w:val="none" w:sz="0" w:space="0" w:color="auto"/>
      </w:divBdr>
    </w:div>
    <w:div w:id="543369711">
      <w:bodyDiv w:val="1"/>
      <w:marLeft w:val="0"/>
      <w:marRight w:val="0"/>
      <w:marTop w:val="0"/>
      <w:marBottom w:val="0"/>
      <w:divBdr>
        <w:top w:val="none" w:sz="0" w:space="0" w:color="auto"/>
        <w:left w:val="none" w:sz="0" w:space="0" w:color="auto"/>
        <w:bottom w:val="none" w:sz="0" w:space="0" w:color="auto"/>
        <w:right w:val="none" w:sz="0" w:space="0" w:color="auto"/>
      </w:divBdr>
    </w:div>
    <w:div w:id="568929410">
      <w:bodyDiv w:val="1"/>
      <w:marLeft w:val="0"/>
      <w:marRight w:val="0"/>
      <w:marTop w:val="0"/>
      <w:marBottom w:val="0"/>
      <w:divBdr>
        <w:top w:val="none" w:sz="0" w:space="0" w:color="auto"/>
        <w:left w:val="none" w:sz="0" w:space="0" w:color="auto"/>
        <w:bottom w:val="none" w:sz="0" w:space="0" w:color="auto"/>
        <w:right w:val="none" w:sz="0" w:space="0" w:color="auto"/>
      </w:divBdr>
    </w:div>
    <w:div w:id="581835644">
      <w:bodyDiv w:val="1"/>
      <w:marLeft w:val="0"/>
      <w:marRight w:val="0"/>
      <w:marTop w:val="0"/>
      <w:marBottom w:val="0"/>
      <w:divBdr>
        <w:top w:val="none" w:sz="0" w:space="0" w:color="auto"/>
        <w:left w:val="none" w:sz="0" w:space="0" w:color="auto"/>
        <w:bottom w:val="none" w:sz="0" w:space="0" w:color="auto"/>
        <w:right w:val="none" w:sz="0" w:space="0" w:color="auto"/>
      </w:divBdr>
    </w:div>
    <w:div w:id="682825859">
      <w:bodyDiv w:val="1"/>
      <w:marLeft w:val="0"/>
      <w:marRight w:val="0"/>
      <w:marTop w:val="0"/>
      <w:marBottom w:val="0"/>
      <w:divBdr>
        <w:top w:val="none" w:sz="0" w:space="0" w:color="auto"/>
        <w:left w:val="none" w:sz="0" w:space="0" w:color="auto"/>
        <w:bottom w:val="none" w:sz="0" w:space="0" w:color="auto"/>
        <w:right w:val="none" w:sz="0" w:space="0" w:color="auto"/>
      </w:divBdr>
    </w:div>
    <w:div w:id="707142691">
      <w:bodyDiv w:val="1"/>
      <w:marLeft w:val="0"/>
      <w:marRight w:val="0"/>
      <w:marTop w:val="0"/>
      <w:marBottom w:val="0"/>
      <w:divBdr>
        <w:top w:val="none" w:sz="0" w:space="0" w:color="auto"/>
        <w:left w:val="none" w:sz="0" w:space="0" w:color="auto"/>
        <w:bottom w:val="none" w:sz="0" w:space="0" w:color="auto"/>
        <w:right w:val="none" w:sz="0" w:space="0" w:color="auto"/>
      </w:divBdr>
    </w:div>
    <w:div w:id="713694932">
      <w:bodyDiv w:val="1"/>
      <w:marLeft w:val="0"/>
      <w:marRight w:val="0"/>
      <w:marTop w:val="0"/>
      <w:marBottom w:val="0"/>
      <w:divBdr>
        <w:top w:val="none" w:sz="0" w:space="0" w:color="auto"/>
        <w:left w:val="none" w:sz="0" w:space="0" w:color="auto"/>
        <w:bottom w:val="none" w:sz="0" w:space="0" w:color="auto"/>
        <w:right w:val="none" w:sz="0" w:space="0" w:color="auto"/>
      </w:divBdr>
    </w:div>
    <w:div w:id="754940435">
      <w:bodyDiv w:val="1"/>
      <w:marLeft w:val="0"/>
      <w:marRight w:val="0"/>
      <w:marTop w:val="0"/>
      <w:marBottom w:val="0"/>
      <w:divBdr>
        <w:top w:val="none" w:sz="0" w:space="0" w:color="auto"/>
        <w:left w:val="none" w:sz="0" w:space="0" w:color="auto"/>
        <w:bottom w:val="none" w:sz="0" w:space="0" w:color="auto"/>
        <w:right w:val="none" w:sz="0" w:space="0" w:color="auto"/>
      </w:divBdr>
    </w:div>
    <w:div w:id="792947823">
      <w:bodyDiv w:val="1"/>
      <w:marLeft w:val="0"/>
      <w:marRight w:val="0"/>
      <w:marTop w:val="0"/>
      <w:marBottom w:val="0"/>
      <w:divBdr>
        <w:top w:val="none" w:sz="0" w:space="0" w:color="auto"/>
        <w:left w:val="none" w:sz="0" w:space="0" w:color="auto"/>
        <w:bottom w:val="none" w:sz="0" w:space="0" w:color="auto"/>
        <w:right w:val="none" w:sz="0" w:space="0" w:color="auto"/>
      </w:divBdr>
    </w:div>
    <w:div w:id="811871818">
      <w:bodyDiv w:val="1"/>
      <w:marLeft w:val="0"/>
      <w:marRight w:val="0"/>
      <w:marTop w:val="0"/>
      <w:marBottom w:val="0"/>
      <w:divBdr>
        <w:top w:val="none" w:sz="0" w:space="0" w:color="auto"/>
        <w:left w:val="none" w:sz="0" w:space="0" w:color="auto"/>
        <w:bottom w:val="none" w:sz="0" w:space="0" w:color="auto"/>
        <w:right w:val="none" w:sz="0" w:space="0" w:color="auto"/>
      </w:divBdr>
    </w:div>
    <w:div w:id="837647453">
      <w:bodyDiv w:val="1"/>
      <w:marLeft w:val="0"/>
      <w:marRight w:val="0"/>
      <w:marTop w:val="0"/>
      <w:marBottom w:val="0"/>
      <w:divBdr>
        <w:top w:val="none" w:sz="0" w:space="0" w:color="auto"/>
        <w:left w:val="none" w:sz="0" w:space="0" w:color="auto"/>
        <w:bottom w:val="none" w:sz="0" w:space="0" w:color="auto"/>
        <w:right w:val="none" w:sz="0" w:space="0" w:color="auto"/>
      </w:divBdr>
    </w:div>
    <w:div w:id="910893685">
      <w:bodyDiv w:val="1"/>
      <w:marLeft w:val="0"/>
      <w:marRight w:val="0"/>
      <w:marTop w:val="0"/>
      <w:marBottom w:val="0"/>
      <w:divBdr>
        <w:top w:val="none" w:sz="0" w:space="0" w:color="auto"/>
        <w:left w:val="none" w:sz="0" w:space="0" w:color="auto"/>
        <w:bottom w:val="none" w:sz="0" w:space="0" w:color="auto"/>
        <w:right w:val="none" w:sz="0" w:space="0" w:color="auto"/>
      </w:divBdr>
    </w:div>
    <w:div w:id="1022627341">
      <w:bodyDiv w:val="1"/>
      <w:marLeft w:val="0"/>
      <w:marRight w:val="0"/>
      <w:marTop w:val="0"/>
      <w:marBottom w:val="0"/>
      <w:divBdr>
        <w:top w:val="none" w:sz="0" w:space="0" w:color="auto"/>
        <w:left w:val="none" w:sz="0" w:space="0" w:color="auto"/>
        <w:bottom w:val="none" w:sz="0" w:space="0" w:color="auto"/>
        <w:right w:val="none" w:sz="0" w:space="0" w:color="auto"/>
      </w:divBdr>
    </w:div>
    <w:div w:id="1027560364">
      <w:bodyDiv w:val="1"/>
      <w:marLeft w:val="0"/>
      <w:marRight w:val="0"/>
      <w:marTop w:val="0"/>
      <w:marBottom w:val="0"/>
      <w:divBdr>
        <w:top w:val="none" w:sz="0" w:space="0" w:color="auto"/>
        <w:left w:val="none" w:sz="0" w:space="0" w:color="auto"/>
        <w:bottom w:val="none" w:sz="0" w:space="0" w:color="auto"/>
        <w:right w:val="none" w:sz="0" w:space="0" w:color="auto"/>
      </w:divBdr>
    </w:div>
    <w:div w:id="1059401282">
      <w:bodyDiv w:val="1"/>
      <w:marLeft w:val="0"/>
      <w:marRight w:val="0"/>
      <w:marTop w:val="0"/>
      <w:marBottom w:val="0"/>
      <w:divBdr>
        <w:top w:val="none" w:sz="0" w:space="0" w:color="auto"/>
        <w:left w:val="none" w:sz="0" w:space="0" w:color="auto"/>
        <w:bottom w:val="none" w:sz="0" w:space="0" w:color="auto"/>
        <w:right w:val="none" w:sz="0" w:space="0" w:color="auto"/>
      </w:divBdr>
    </w:div>
    <w:div w:id="1093746151">
      <w:bodyDiv w:val="1"/>
      <w:marLeft w:val="0"/>
      <w:marRight w:val="0"/>
      <w:marTop w:val="0"/>
      <w:marBottom w:val="0"/>
      <w:divBdr>
        <w:top w:val="none" w:sz="0" w:space="0" w:color="auto"/>
        <w:left w:val="none" w:sz="0" w:space="0" w:color="auto"/>
        <w:bottom w:val="none" w:sz="0" w:space="0" w:color="auto"/>
        <w:right w:val="none" w:sz="0" w:space="0" w:color="auto"/>
      </w:divBdr>
    </w:div>
    <w:div w:id="1132287419">
      <w:bodyDiv w:val="1"/>
      <w:marLeft w:val="0"/>
      <w:marRight w:val="0"/>
      <w:marTop w:val="0"/>
      <w:marBottom w:val="0"/>
      <w:divBdr>
        <w:top w:val="none" w:sz="0" w:space="0" w:color="auto"/>
        <w:left w:val="none" w:sz="0" w:space="0" w:color="auto"/>
        <w:bottom w:val="none" w:sz="0" w:space="0" w:color="auto"/>
        <w:right w:val="none" w:sz="0" w:space="0" w:color="auto"/>
      </w:divBdr>
    </w:div>
    <w:div w:id="1139029497">
      <w:bodyDiv w:val="1"/>
      <w:marLeft w:val="0"/>
      <w:marRight w:val="0"/>
      <w:marTop w:val="0"/>
      <w:marBottom w:val="0"/>
      <w:divBdr>
        <w:top w:val="none" w:sz="0" w:space="0" w:color="auto"/>
        <w:left w:val="none" w:sz="0" w:space="0" w:color="auto"/>
        <w:bottom w:val="none" w:sz="0" w:space="0" w:color="auto"/>
        <w:right w:val="none" w:sz="0" w:space="0" w:color="auto"/>
      </w:divBdr>
    </w:div>
    <w:div w:id="1212306760">
      <w:bodyDiv w:val="1"/>
      <w:marLeft w:val="0"/>
      <w:marRight w:val="0"/>
      <w:marTop w:val="0"/>
      <w:marBottom w:val="0"/>
      <w:divBdr>
        <w:top w:val="none" w:sz="0" w:space="0" w:color="auto"/>
        <w:left w:val="none" w:sz="0" w:space="0" w:color="auto"/>
        <w:bottom w:val="none" w:sz="0" w:space="0" w:color="auto"/>
        <w:right w:val="none" w:sz="0" w:space="0" w:color="auto"/>
      </w:divBdr>
    </w:div>
    <w:div w:id="1237059457">
      <w:bodyDiv w:val="1"/>
      <w:marLeft w:val="0"/>
      <w:marRight w:val="0"/>
      <w:marTop w:val="0"/>
      <w:marBottom w:val="0"/>
      <w:divBdr>
        <w:top w:val="none" w:sz="0" w:space="0" w:color="auto"/>
        <w:left w:val="none" w:sz="0" w:space="0" w:color="auto"/>
        <w:bottom w:val="none" w:sz="0" w:space="0" w:color="auto"/>
        <w:right w:val="none" w:sz="0" w:space="0" w:color="auto"/>
      </w:divBdr>
    </w:div>
    <w:div w:id="1295720173">
      <w:bodyDiv w:val="1"/>
      <w:marLeft w:val="0"/>
      <w:marRight w:val="0"/>
      <w:marTop w:val="0"/>
      <w:marBottom w:val="0"/>
      <w:divBdr>
        <w:top w:val="none" w:sz="0" w:space="0" w:color="auto"/>
        <w:left w:val="none" w:sz="0" w:space="0" w:color="auto"/>
        <w:bottom w:val="none" w:sz="0" w:space="0" w:color="auto"/>
        <w:right w:val="none" w:sz="0" w:space="0" w:color="auto"/>
      </w:divBdr>
    </w:div>
    <w:div w:id="1321040505">
      <w:bodyDiv w:val="1"/>
      <w:marLeft w:val="0"/>
      <w:marRight w:val="0"/>
      <w:marTop w:val="0"/>
      <w:marBottom w:val="0"/>
      <w:divBdr>
        <w:top w:val="none" w:sz="0" w:space="0" w:color="auto"/>
        <w:left w:val="none" w:sz="0" w:space="0" w:color="auto"/>
        <w:bottom w:val="none" w:sz="0" w:space="0" w:color="auto"/>
        <w:right w:val="none" w:sz="0" w:space="0" w:color="auto"/>
      </w:divBdr>
    </w:div>
    <w:div w:id="1383796593">
      <w:bodyDiv w:val="1"/>
      <w:marLeft w:val="0"/>
      <w:marRight w:val="0"/>
      <w:marTop w:val="0"/>
      <w:marBottom w:val="0"/>
      <w:divBdr>
        <w:top w:val="none" w:sz="0" w:space="0" w:color="auto"/>
        <w:left w:val="none" w:sz="0" w:space="0" w:color="auto"/>
        <w:bottom w:val="none" w:sz="0" w:space="0" w:color="auto"/>
        <w:right w:val="none" w:sz="0" w:space="0" w:color="auto"/>
      </w:divBdr>
    </w:div>
    <w:div w:id="1396968431">
      <w:bodyDiv w:val="1"/>
      <w:marLeft w:val="0"/>
      <w:marRight w:val="0"/>
      <w:marTop w:val="0"/>
      <w:marBottom w:val="0"/>
      <w:divBdr>
        <w:top w:val="none" w:sz="0" w:space="0" w:color="auto"/>
        <w:left w:val="none" w:sz="0" w:space="0" w:color="auto"/>
        <w:bottom w:val="none" w:sz="0" w:space="0" w:color="auto"/>
        <w:right w:val="none" w:sz="0" w:space="0" w:color="auto"/>
      </w:divBdr>
    </w:div>
    <w:div w:id="1410494819">
      <w:bodyDiv w:val="1"/>
      <w:marLeft w:val="0"/>
      <w:marRight w:val="0"/>
      <w:marTop w:val="0"/>
      <w:marBottom w:val="0"/>
      <w:divBdr>
        <w:top w:val="none" w:sz="0" w:space="0" w:color="auto"/>
        <w:left w:val="none" w:sz="0" w:space="0" w:color="auto"/>
        <w:bottom w:val="none" w:sz="0" w:space="0" w:color="auto"/>
        <w:right w:val="none" w:sz="0" w:space="0" w:color="auto"/>
      </w:divBdr>
    </w:div>
    <w:div w:id="1418942594">
      <w:bodyDiv w:val="1"/>
      <w:marLeft w:val="0"/>
      <w:marRight w:val="0"/>
      <w:marTop w:val="0"/>
      <w:marBottom w:val="0"/>
      <w:divBdr>
        <w:top w:val="none" w:sz="0" w:space="0" w:color="auto"/>
        <w:left w:val="none" w:sz="0" w:space="0" w:color="auto"/>
        <w:bottom w:val="none" w:sz="0" w:space="0" w:color="auto"/>
        <w:right w:val="none" w:sz="0" w:space="0" w:color="auto"/>
      </w:divBdr>
    </w:div>
    <w:div w:id="1473517157">
      <w:bodyDiv w:val="1"/>
      <w:marLeft w:val="0"/>
      <w:marRight w:val="0"/>
      <w:marTop w:val="0"/>
      <w:marBottom w:val="0"/>
      <w:divBdr>
        <w:top w:val="none" w:sz="0" w:space="0" w:color="auto"/>
        <w:left w:val="none" w:sz="0" w:space="0" w:color="auto"/>
        <w:bottom w:val="none" w:sz="0" w:space="0" w:color="auto"/>
        <w:right w:val="none" w:sz="0" w:space="0" w:color="auto"/>
      </w:divBdr>
    </w:div>
    <w:div w:id="1476801902">
      <w:bodyDiv w:val="1"/>
      <w:marLeft w:val="0"/>
      <w:marRight w:val="0"/>
      <w:marTop w:val="0"/>
      <w:marBottom w:val="0"/>
      <w:divBdr>
        <w:top w:val="none" w:sz="0" w:space="0" w:color="auto"/>
        <w:left w:val="none" w:sz="0" w:space="0" w:color="auto"/>
        <w:bottom w:val="none" w:sz="0" w:space="0" w:color="auto"/>
        <w:right w:val="none" w:sz="0" w:space="0" w:color="auto"/>
      </w:divBdr>
    </w:div>
    <w:div w:id="1567374593">
      <w:bodyDiv w:val="1"/>
      <w:marLeft w:val="0"/>
      <w:marRight w:val="0"/>
      <w:marTop w:val="0"/>
      <w:marBottom w:val="0"/>
      <w:divBdr>
        <w:top w:val="none" w:sz="0" w:space="0" w:color="auto"/>
        <w:left w:val="none" w:sz="0" w:space="0" w:color="auto"/>
        <w:bottom w:val="none" w:sz="0" w:space="0" w:color="auto"/>
        <w:right w:val="none" w:sz="0" w:space="0" w:color="auto"/>
      </w:divBdr>
    </w:div>
    <w:div w:id="1606034987">
      <w:bodyDiv w:val="1"/>
      <w:marLeft w:val="0"/>
      <w:marRight w:val="0"/>
      <w:marTop w:val="0"/>
      <w:marBottom w:val="0"/>
      <w:divBdr>
        <w:top w:val="none" w:sz="0" w:space="0" w:color="auto"/>
        <w:left w:val="none" w:sz="0" w:space="0" w:color="auto"/>
        <w:bottom w:val="none" w:sz="0" w:space="0" w:color="auto"/>
        <w:right w:val="none" w:sz="0" w:space="0" w:color="auto"/>
      </w:divBdr>
    </w:div>
    <w:div w:id="1752198240">
      <w:bodyDiv w:val="1"/>
      <w:marLeft w:val="0"/>
      <w:marRight w:val="0"/>
      <w:marTop w:val="0"/>
      <w:marBottom w:val="0"/>
      <w:divBdr>
        <w:top w:val="none" w:sz="0" w:space="0" w:color="auto"/>
        <w:left w:val="none" w:sz="0" w:space="0" w:color="auto"/>
        <w:bottom w:val="none" w:sz="0" w:space="0" w:color="auto"/>
        <w:right w:val="none" w:sz="0" w:space="0" w:color="auto"/>
      </w:divBdr>
    </w:div>
    <w:div w:id="1763791849">
      <w:bodyDiv w:val="1"/>
      <w:marLeft w:val="0"/>
      <w:marRight w:val="0"/>
      <w:marTop w:val="0"/>
      <w:marBottom w:val="0"/>
      <w:divBdr>
        <w:top w:val="none" w:sz="0" w:space="0" w:color="auto"/>
        <w:left w:val="none" w:sz="0" w:space="0" w:color="auto"/>
        <w:bottom w:val="none" w:sz="0" w:space="0" w:color="auto"/>
        <w:right w:val="none" w:sz="0" w:space="0" w:color="auto"/>
      </w:divBdr>
    </w:div>
    <w:div w:id="1852454699">
      <w:bodyDiv w:val="1"/>
      <w:marLeft w:val="0"/>
      <w:marRight w:val="0"/>
      <w:marTop w:val="0"/>
      <w:marBottom w:val="0"/>
      <w:divBdr>
        <w:top w:val="none" w:sz="0" w:space="0" w:color="auto"/>
        <w:left w:val="none" w:sz="0" w:space="0" w:color="auto"/>
        <w:bottom w:val="none" w:sz="0" w:space="0" w:color="auto"/>
        <w:right w:val="none" w:sz="0" w:space="0" w:color="auto"/>
      </w:divBdr>
    </w:div>
    <w:div w:id="1902325460">
      <w:bodyDiv w:val="1"/>
      <w:marLeft w:val="0"/>
      <w:marRight w:val="0"/>
      <w:marTop w:val="0"/>
      <w:marBottom w:val="0"/>
      <w:divBdr>
        <w:top w:val="none" w:sz="0" w:space="0" w:color="auto"/>
        <w:left w:val="none" w:sz="0" w:space="0" w:color="auto"/>
        <w:bottom w:val="none" w:sz="0" w:space="0" w:color="auto"/>
        <w:right w:val="none" w:sz="0" w:space="0" w:color="auto"/>
      </w:divBdr>
    </w:div>
    <w:div w:id="1951887232">
      <w:bodyDiv w:val="1"/>
      <w:marLeft w:val="0"/>
      <w:marRight w:val="0"/>
      <w:marTop w:val="0"/>
      <w:marBottom w:val="0"/>
      <w:divBdr>
        <w:top w:val="none" w:sz="0" w:space="0" w:color="auto"/>
        <w:left w:val="none" w:sz="0" w:space="0" w:color="auto"/>
        <w:bottom w:val="none" w:sz="0" w:space="0" w:color="auto"/>
        <w:right w:val="none" w:sz="0" w:space="0" w:color="auto"/>
      </w:divBdr>
    </w:div>
    <w:div w:id="2018538448">
      <w:bodyDiv w:val="1"/>
      <w:marLeft w:val="0"/>
      <w:marRight w:val="0"/>
      <w:marTop w:val="0"/>
      <w:marBottom w:val="0"/>
      <w:divBdr>
        <w:top w:val="none" w:sz="0" w:space="0" w:color="auto"/>
        <w:left w:val="none" w:sz="0" w:space="0" w:color="auto"/>
        <w:bottom w:val="none" w:sz="0" w:space="0" w:color="auto"/>
        <w:right w:val="none" w:sz="0" w:space="0" w:color="auto"/>
      </w:divBdr>
    </w:div>
    <w:div w:id="2024472785">
      <w:bodyDiv w:val="1"/>
      <w:marLeft w:val="0"/>
      <w:marRight w:val="0"/>
      <w:marTop w:val="0"/>
      <w:marBottom w:val="0"/>
      <w:divBdr>
        <w:top w:val="none" w:sz="0" w:space="0" w:color="auto"/>
        <w:left w:val="none" w:sz="0" w:space="0" w:color="auto"/>
        <w:bottom w:val="none" w:sz="0" w:space="0" w:color="auto"/>
        <w:right w:val="none" w:sz="0" w:space="0" w:color="auto"/>
      </w:divBdr>
    </w:div>
    <w:div w:id="2098671689">
      <w:bodyDiv w:val="1"/>
      <w:marLeft w:val="0"/>
      <w:marRight w:val="0"/>
      <w:marTop w:val="0"/>
      <w:marBottom w:val="0"/>
      <w:divBdr>
        <w:top w:val="none" w:sz="0" w:space="0" w:color="auto"/>
        <w:left w:val="none" w:sz="0" w:space="0" w:color="auto"/>
        <w:bottom w:val="none" w:sz="0" w:space="0" w:color="auto"/>
        <w:right w:val="none" w:sz="0" w:space="0" w:color="auto"/>
      </w:divBdr>
    </w:div>
    <w:div w:id="211520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hyperlink" Target="toktom://db/124628" TargetMode="External"/><Relationship Id="rId18" Type="http://schemas.openxmlformats.org/officeDocument/2006/relationships/hyperlink" Target="toktom://db/3446" TargetMode="External"/><Relationship Id="rId26" Type="http://schemas.openxmlformats.org/officeDocument/2006/relationships/hyperlink" Target="toktom://db/3446" TargetMode="External"/><Relationship Id="rId3" Type="http://schemas.openxmlformats.org/officeDocument/2006/relationships/settings" Target="settings.xml"/><Relationship Id="rId21" Type="http://schemas.openxmlformats.org/officeDocument/2006/relationships/hyperlink" Target="toktom://db/3446" TargetMode="External"/><Relationship Id="rId7" Type="http://schemas.openxmlformats.org/officeDocument/2006/relationships/hyperlink" Target="toktom://db/4254" TargetMode="External"/><Relationship Id="rId12" Type="http://schemas.openxmlformats.org/officeDocument/2006/relationships/hyperlink" Target="toktom://db/113385" TargetMode="External"/><Relationship Id="rId17" Type="http://schemas.openxmlformats.org/officeDocument/2006/relationships/hyperlink" Target="toktom://db/4254" TargetMode="External"/><Relationship Id="rId25" Type="http://schemas.openxmlformats.org/officeDocument/2006/relationships/hyperlink" Target="toktom://db/4254" TargetMode="External"/><Relationship Id="rId2" Type="http://schemas.openxmlformats.org/officeDocument/2006/relationships/styles" Target="styles.xml"/><Relationship Id="rId16" Type="http://schemas.openxmlformats.org/officeDocument/2006/relationships/hyperlink" Target="toktom://db/3446" TargetMode="External"/><Relationship Id="rId20" Type="http://schemas.openxmlformats.org/officeDocument/2006/relationships/hyperlink" Target="toktom://db/4254" TargetMode="External"/><Relationship Id="rId1" Type="http://schemas.openxmlformats.org/officeDocument/2006/relationships/customXml" Target="../customXml/item1.xml"/><Relationship Id="rId6" Type="http://schemas.openxmlformats.org/officeDocument/2006/relationships/hyperlink" Target="toktom://db/3446" TargetMode="External"/><Relationship Id="rId11" Type="http://schemas.openxmlformats.org/officeDocument/2006/relationships/hyperlink" Target="toktom://db/4254" TargetMode="External"/><Relationship Id="rId24" Type="http://schemas.openxmlformats.org/officeDocument/2006/relationships/hyperlink" Target="toktom://db/3446" TargetMode="External"/><Relationship Id="rId5" Type="http://schemas.openxmlformats.org/officeDocument/2006/relationships/hyperlink" Target="toktom://db/3446" TargetMode="External"/><Relationship Id="rId15" Type="http://schemas.openxmlformats.org/officeDocument/2006/relationships/hyperlink" Target="toktom://db/4254" TargetMode="External"/><Relationship Id="rId23" Type="http://schemas.openxmlformats.org/officeDocument/2006/relationships/hyperlink" Target="toktom://db/4254" TargetMode="External"/><Relationship Id="rId28" Type="http://schemas.openxmlformats.org/officeDocument/2006/relationships/theme" Target="theme/theme1.xml"/><Relationship Id="rId10" Type="http://schemas.openxmlformats.org/officeDocument/2006/relationships/hyperlink" Target="toktom://db/3446" TargetMode="External"/><Relationship Id="rId19" Type="http://schemas.openxmlformats.org/officeDocument/2006/relationships/hyperlink" Target="toktom://db/3446" TargetMode="External"/><Relationship Id="rId4" Type="http://schemas.openxmlformats.org/officeDocument/2006/relationships/webSettings" Target="webSettings.xml"/><Relationship Id="rId9" Type="http://schemas.openxmlformats.org/officeDocument/2006/relationships/hyperlink" Target="toktom://db/3446" TargetMode="External"/><Relationship Id="rId14" Type="http://schemas.openxmlformats.org/officeDocument/2006/relationships/hyperlink" Target="toktom://db/124628" TargetMode="External"/><Relationship Id="rId22" Type="http://schemas.openxmlformats.org/officeDocument/2006/relationships/hyperlink" Target="toktom://db/425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DBD81-878F-456F-807F-E78860FF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14</Pages>
  <Words>5325</Words>
  <Characters>30355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33</cp:revision>
  <cp:lastPrinted>2022-08-06T05:43:00Z</cp:lastPrinted>
  <dcterms:created xsi:type="dcterms:W3CDTF">2022-07-01T05:30:00Z</dcterms:created>
  <dcterms:modified xsi:type="dcterms:W3CDTF">2022-08-06T05:43:00Z</dcterms:modified>
</cp:coreProperties>
</file>